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32C14" w14:textId="77777777" w:rsidR="00EE37ED" w:rsidRPr="00EE37ED" w:rsidRDefault="00EE37ED" w:rsidP="00401822">
      <w:r w:rsidRPr="00EE37ED">
        <w:rPr>
          <w:noProof/>
        </w:rPr>
        <w:drawing>
          <wp:inline distT="0" distB="0" distL="0" distR="0" wp14:anchorId="495FB33D" wp14:editId="776C04C5">
            <wp:extent cx="3543300" cy="8572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EA3CD" w14:textId="77777777" w:rsidR="008E5A6F" w:rsidRDefault="008E5A6F" w:rsidP="00401822">
      <w:pPr>
        <w:suppressAutoHyphens/>
        <w:autoSpaceDN w:val="0"/>
        <w:jc w:val="center"/>
        <w:textAlignment w:val="baseline"/>
        <w:rPr>
          <w:rFonts w:ascii="Arial" w:hAnsi="Arial" w:cs="Arial"/>
          <w:b/>
          <w:kern w:val="3"/>
          <w:sz w:val="28"/>
          <w:szCs w:val="28"/>
          <w:lang w:eastAsia="zh-CN"/>
        </w:rPr>
      </w:pPr>
    </w:p>
    <w:p w14:paraId="019ED395" w14:textId="77777777" w:rsidR="008E5A6F" w:rsidRPr="003762AB" w:rsidRDefault="008E5A6F" w:rsidP="00401822">
      <w:pPr>
        <w:suppressAutoHyphens/>
        <w:autoSpaceDN w:val="0"/>
        <w:jc w:val="center"/>
        <w:textAlignment w:val="baseline"/>
        <w:rPr>
          <w:rFonts w:ascii="Arial" w:hAnsi="Arial" w:cs="Arial"/>
          <w:b/>
          <w:kern w:val="3"/>
          <w:sz w:val="28"/>
          <w:szCs w:val="28"/>
          <w:lang w:eastAsia="zh-CN"/>
        </w:rPr>
      </w:pPr>
    </w:p>
    <w:p w14:paraId="4527A204" w14:textId="77777777" w:rsidR="00EE37ED" w:rsidRPr="003762AB" w:rsidRDefault="00EE37ED" w:rsidP="00401822">
      <w:pPr>
        <w:spacing w:before="100" w:beforeAutospacing="1"/>
        <w:rPr>
          <w:rFonts w:ascii="Arial" w:hAnsi="Arial" w:cs="Arial"/>
          <w:sz w:val="22"/>
          <w:szCs w:val="22"/>
        </w:rPr>
      </w:pPr>
    </w:p>
    <w:p w14:paraId="1C7F57B6" w14:textId="77777777" w:rsidR="00EE37ED" w:rsidRPr="003762AB" w:rsidRDefault="00EE37ED" w:rsidP="00401822">
      <w:pPr>
        <w:spacing w:before="100" w:beforeAutospacing="1"/>
        <w:rPr>
          <w:rFonts w:ascii="Arial" w:hAnsi="Arial" w:cs="Arial"/>
          <w:sz w:val="22"/>
          <w:szCs w:val="22"/>
        </w:rPr>
      </w:pPr>
    </w:p>
    <w:tbl>
      <w:tblPr>
        <w:tblW w:w="508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625"/>
      </w:tblGrid>
      <w:tr w:rsidR="00EE37ED" w:rsidRPr="003762AB" w14:paraId="159AA2E5" w14:textId="77777777" w:rsidTr="00E8641D">
        <w:trPr>
          <w:tblCellSpacing w:w="0" w:type="dxa"/>
        </w:trPr>
        <w:tc>
          <w:tcPr>
            <w:tcW w:w="50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4A167" w14:textId="77777777" w:rsidR="00EE37ED" w:rsidRPr="003762AB" w:rsidRDefault="00EE37ED" w:rsidP="00401822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3762AB">
              <w:rPr>
                <w:rFonts w:ascii="Arial" w:hAnsi="Arial" w:cs="Arial"/>
                <w:sz w:val="22"/>
                <w:szCs w:val="22"/>
              </w:rPr>
              <w:t>CEREMA (Centre d'études et d'expertise sur les risques, l'environnement, la mobilité et l'aménagement), établissement public à caractère administratif,</w:t>
            </w:r>
          </w:p>
          <w:p w14:paraId="33247EEF" w14:textId="77777777" w:rsidR="00350B8C" w:rsidRPr="00350B8C" w:rsidRDefault="00EE37ED" w:rsidP="00401822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3762AB">
              <w:rPr>
                <w:rFonts w:ascii="Arial" w:hAnsi="Arial" w:cs="Arial"/>
                <w:sz w:val="22"/>
                <w:szCs w:val="22"/>
              </w:rPr>
              <w:t>dont</w:t>
            </w:r>
            <w:proofErr w:type="gramEnd"/>
            <w:r w:rsidRPr="003762AB">
              <w:rPr>
                <w:rFonts w:ascii="Arial" w:hAnsi="Arial" w:cs="Arial"/>
                <w:sz w:val="22"/>
                <w:szCs w:val="22"/>
              </w:rPr>
              <w:t xml:space="preserve"> le siège se situe </w:t>
            </w:r>
            <w:r w:rsidR="00350B8C" w:rsidRPr="00350B8C">
              <w:rPr>
                <w:rFonts w:ascii="Arial" w:hAnsi="Arial" w:cs="Arial"/>
                <w:bCs/>
                <w:sz w:val="22"/>
                <w:szCs w:val="22"/>
              </w:rPr>
              <w:t>2 rue Antoine Charial</w:t>
            </w:r>
          </w:p>
          <w:p w14:paraId="1A267204" w14:textId="77777777" w:rsidR="00350B8C" w:rsidRPr="00350B8C" w:rsidRDefault="00350B8C" w:rsidP="00401822">
            <w:pPr>
              <w:spacing w:before="100" w:beforeAutospacing="1"/>
              <w:rPr>
                <w:rFonts w:ascii="Arial" w:hAnsi="Arial" w:cs="Arial"/>
                <w:bCs/>
                <w:sz w:val="22"/>
                <w:szCs w:val="22"/>
              </w:rPr>
            </w:pPr>
            <w:r w:rsidRPr="00350B8C">
              <w:rPr>
                <w:rFonts w:ascii="Arial" w:hAnsi="Arial" w:cs="Arial"/>
                <w:bCs/>
                <w:sz w:val="22"/>
                <w:szCs w:val="22"/>
              </w:rPr>
              <w:t>CS 33 927</w:t>
            </w:r>
          </w:p>
          <w:p w14:paraId="35C0E6C7" w14:textId="226BCEC8" w:rsidR="00EE37ED" w:rsidRPr="003762AB" w:rsidRDefault="00350B8C" w:rsidP="00401822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350B8C">
              <w:rPr>
                <w:rFonts w:ascii="Arial" w:hAnsi="Arial" w:cs="Arial"/>
                <w:bCs/>
                <w:sz w:val="22"/>
                <w:szCs w:val="22"/>
              </w:rPr>
              <w:t>69426 Lyon Cedex 03</w:t>
            </w:r>
            <w:r w:rsidR="00EE37ED" w:rsidRPr="003762A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4622B85" w14:textId="77777777" w:rsidR="00EE37ED" w:rsidRPr="003762AB" w:rsidRDefault="00EE37ED" w:rsidP="00401822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  <w:p w14:paraId="052C753F" w14:textId="77777777" w:rsidR="00EE37ED" w:rsidRPr="003762AB" w:rsidRDefault="00EE37ED" w:rsidP="00401822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3762AB">
              <w:rPr>
                <w:rFonts w:ascii="Arial" w:hAnsi="Arial" w:cs="Arial"/>
                <w:sz w:val="22"/>
                <w:szCs w:val="22"/>
              </w:rPr>
              <w:t>Ci-après désigné "l’acheteur"</w:t>
            </w:r>
          </w:p>
        </w:tc>
      </w:tr>
    </w:tbl>
    <w:p w14:paraId="6867D6B9" w14:textId="77777777" w:rsidR="00EE37ED" w:rsidRPr="003762AB" w:rsidRDefault="00EE37ED" w:rsidP="00401822">
      <w:pPr>
        <w:spacing w:before="100" w:beforeAutospacing="1"/>
        <w:rPr>
          <w:rFonts w:ascii="Arial" w:hAnsi="Arial" w:cs="Arial"/>
          <w:sz w:val="22"/>
          <w:szCs w:val="22"/>
        </w:rPr>
      </w:pPr>
    </w:p>
    <w:p w14:paraId="79F7068E" w14:textId="77777777" w:rsidR="006C51FF" w:rsidRPr="00D36B23" w:rsidRDefault="006C51FF" w:rsidP="0040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kern w:val="2"/>
          <w:sz w:val="28"/>
          <w:szCs w:val="28"/>
        </w:rPr>
      </w:pPr>
    </w:p>
    <w:p w14:paraId="14C3780A" w14:textId="0496D866" w:rsidR="006C51FF" w:rsidRPr="0020456E" w:rsidRDefault="00350B8C" w:rsidP="0040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kern w:val="2"/>
          <w:sz w:val="32"/>
          <w:szCs w:val="32"/>
          <w:u w:val="single"/>
        </w:rPr>
      </w:pPr>
      <w:r w:rsidRPr="00350B8C">
        <w:rPr>
          <w:rFonts w:ascii="Arial" w:hAnsi="Arial" w:cs="Arial"/>
          <w:sz w:val="32"/>
          <w:szCs w:val="32"/>
        </w:rPr>
        <w:t>Fourniture et installation d’un ralentisseur sur un camion Renault KERAX</w:t>
      </w:r>
    </w:p>
    <w:p w14:paraId="2C3AC4AC" w14:textId="77777777" w:rsidR="00083FCD" w:rsidRDefault="00083FCD" w:rsidP="00401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14:paraId="08F37148" w14:textId="15117781" w:rsidR="00083FCD" w:rsidRDefault="00083FCD" w:rsidP="00401822">
      <w:pPr>
        <w:spacing w:before="100" w:beforeAutospacing="1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14:paraId="2965BC7E" w14:textId="77777777" w:rsidR="00881FFC" w:rsidRDefault="00881FFC" w:rsidP="00401822">
      <w:pPr>
        <w:spacing w:before="100" w:beforeAutospacing="1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14:paraId="3381F786" w14:textId="6597BB25" w:rsidR="00EE37ED" w:rsidRPr="003762AB" w:rsidRDefault="00EE37ED" w:rsidP="00401822">
      <w:pPr>
        <w:spacing w:before="100" w:beforeAutospacing="1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3762AB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ACTE D’ENGAGEMENT</w:t>
      </w:r>
    </w:p>
    <w:p w14:paraId="1C019810" w14:textId="77777777" w:rsidR="00EE37ED" w:rsidRPr="003762AB" w:rsidRDefault="00EE37ED" w:rsidP="00401822">
      <w:pPr>
        <w:spacing w:before="100" w:beforeAutospacing="1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3762AB">
        <w:rPr>
          <w:rFonts w:ascii="Arial" w:hAnsi="Arial" w:cs="Arial"/>
          <w:b/>
          <w:bCs/>
          <w:color w:val="000000"/>
          <w:sz w:val="28"/>
          <w:szCs w:val="28"/>
        </w:rPr>
        <w:t>(AE)</w:t>
      </w:r>
    </w:p>
    <w:p w14:paraId="1FE15183" w14:textId="77777777" w:rsidR="00881FFC" w:rsidRPr="003762AB" w:rsidRDefault="00881FFC" w:rsidP="00401822">
      <w:pPr>
        <w:spacing w:before="100" w:beforeAutospacing="1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26E76C6" w14:textId="63FF0F46" w:rsidR="00EE37ED" w:rsidRPr="003762AB" w:rsidRDefault="00EE37ED" w:rsidP="00401822">
      <w:pPr>
        <w:spacing w:before="100" w:beforeAutospacing="1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tbl>
      <w:tblPr>
        <w:tblW w:w="9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"/>
      </w:tblGrid>
      <w:tr w:rsidR="00EE37ED" w:rsidRPr="003762AB" w14:paraId="0BA0324F" w14:textId="77777777" w:rsidTr="008D4BDA">
        <w:trPr>
          <w:tblCellSpacing w:w="0" w:type="dxa"/>
          <w:jc w:val="center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2CF73F5" w14:textId="77777777" w:rsidR="00EE37ED" w:rsidRPr="003762AB" w:rsidRDefault="00EE37ED" w:rsidP="004018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B6ABEF" w14:textId="7CEB7366" w:rsidR="00EE37ED" w:rsidRPr="003762AB" w:rsidRDefault="00EE37ED" w:rsidP="00401822">
      <w:pPr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 </w:t>
      </w:r>
    </w:p>
    <w:p w14:paraId="49EEC23F" w14:textId="336C2DF3" w:rsidR="00EE37ED" w:rsidRPr="003762AB" w:rsidRDefault="00EE37ED" w:rsidP="00401822">
      <w:pPr>
        <w:rPr>
          <w:rFonts w:ascii="Arial" w:hAnsi="Arial" w:cs="Arial"/>
          <w:sz w:val="22"/>
          <w:szCs w:val="22"/>
        </w:rPr>
      </w:pPr>
    </w:p>
    <w:bookmarkStart w:id="0" w:name="_GoBack"/>
    <w:bookmarkEnd w:id="0"/>
    <w:p w14:paraId="679EBD3B" w14:textId="4AF9E325" w:rsidR="00EE37ED" w:rsidRPr="003762AB" w:rsidRDefault="00350B8C" w:rsidP="00401822">
      <w:pPr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073128B0" wp14:editId="35C5A161">
                <wp:simplePos x="0" y="0"/>
                <wp:positionH relativeFrom="column">
                  <wp:posOffset>-207645</wp:posOffset>
                </wp:positionH>
                <wp:positionV relativeFrom="paragraph">
                  <wp:posOffset>85725</wp:posOffset>
                </wp:positionV>
                <wp:extent cx="5518150" cy="474345"/>
                <wp:effectExtent l="0" t="0" r="6350" b="190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15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230D6" w14:textId="2644E3DF" w:rsidR="00EE37ED" w:rsidRDefault="00EE37ED" w:rsidP="00EE37ED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736D6">
                              <w:rPr>
                                <w:rFonts w:ascii="Arial" w:hAnsi="Arial" w:cs="Arial"/>
                                <w:b/>
                              </w:rPr>
                              <w:t xml:space="preserve">Numéro du marché (BFC) : </w:t>
                            </w:r>
                            <w:r w:rsidR="00350B8C" w:rsidRPr="00350B8C">
                              <w:rPr>
                                <w:rFonts w:ascii="Arial" w:hAnsi="Arial" w:cs="Arial"/>
                                <w:b/>
                              </w:rPr>
                              <w:t>25-126_M_ITM_ralentisseur camion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128B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6.35pt;margin-top:6.75pt;width:434.5pt;height:37.3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" stroked="f">
                <v:textbox>
                  <w:txbxContent>
                    <w:p w14:paraId="22E230D6" w14:textId="2644E3DF" w:rsidR="00EE37ED" w:rsidRDefault="00EE37ED" w:rsidP="00EE37ED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 w:cs="Arial"/>
                          <w:b/>
                        </w:rPr>
                      </w:pPr>
                      <w:r w:rsidRPr="003736D6">
                        <w:rPr>
                          <w:rFonts w:ascii="Arial" w:hAnsi="Arial" w:cs="Arial"/>
                          <w:b/>
                        </w:rPr>
                        <w:t xml:space="preserve">Numéro du marché (BFC) : </w:t>
                      </w:r>
                      <w:r w:rsidR="00350B8C" w:rsidRPr="00350B8C">
                        <w:rPr>
                          <w:rFonts w:ascii="Arial" w:hAnsi="Arial" w:cs="Arial"/>
                          <w:b/>
                        </w:rPr>
                        <w:t>25-126_M_ITM_ralentisseur camion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CE722D" w14:textId="77777777" w:rsidR="00EE37ED" w:rsidRPr="003762AB" w:rsidRDefault="00EE37ED" w:rsidP="00401822">
      <w:pPr>
        <w:rPr>
          <w:rFonts w:ascii="Arial" w:hAnsi="Arial" w:cs="Arial"/>
          <w:sz w:val="22"/>
          <w:szCs w:val="22"/>
        </w:rPr>
      </w:pPr>
    </w:p>
    <w:p w14:paraId="0C4A8AA2" w14:textId="20541B6D" w:rsidR="00D526B3" w:rsidRPr="003762AB" w:rsidRDefault="00D526B3" w:rsidP="00401822">
      <w:pPr>
        <w:rPr>
          <w:rFonts w:ascii="Arial" w:hAnsi="Arial" w:cs="Arial"/>
        </w:rPr>
      </w:pPr>
      <w:r w:rsidRPr="003762AB">
        <w:rPr>
          <w:rFonts w:ascii="Arial" w:hAnsi="Arial" w:cs="Arial"/>
        </w:rPr>
        <w:br w:type="page"/>
      </w:r>
    </w:p>
    <w:p w14:paraId="22B52ED6" w14:textId="1E81EE11" w:rsidR="00D526B3" w:rsidRPr="003762AB" w:rsidRDefault="006C29C9" w:rsidP="00401822">
      <w:pPr>
        <w:pStyle w:val="Titre1"/>
      </w:pPr>
      <w:bookmarkStart w:id="1" w:name="_Toc535842016"/>
      <w:r w:rsidRPr="00505F3D">
        <w:lastRenderedPageBreak/>
        <w:t>ARTICLE</w:t>
      </w:r>
      <w:r w:rsidRPr="003762AB">
        <w:t xml:space="preserve"> 1 </w:t>
      </w:r>
      <w:r w:rsidR="00D3159E">
        <w:t>–</w:t>
      </w:r>
      <w:r w:rsidRPr="003762AB">
        <w:t xml:space="preserve"> </w:t>
      </w:r>
      <w:bookmarkEnd w:id="1"/>
      <w:r w:rsidR="00D3159E">
        <w:t>OBJET ET NATURE DU MARCHÉ</w:t>
      </w:r>
    </w:p>
    <w:p w14:paraId="1BD2943F" w14:textId="3FD9E697" w:rsidR="00D526B3" w:rsidRPr="005475FA" w:rsidRDefault="00350B8C" w:rsidP="00401822">
      <w:pPr>
        <w:spacing w:after="120"/>
        <w:rPr>
          <w:rFonts w:ascii="Arial" w:hAnsi="Arial" w:cs="Arial"/>
          <w:sz w:val="22"/>
          <w:szCs w:val="22"/>
        </w:rPr>
      </w:pPr>
      <w:r w:rsidRPr="00350B8C">
        <w:rPr>
          <w:rFonts w:ascii="Arial" w:hAnsi="Arial" w:cs="Arial"/>
          <w:sz w:val="22"/>
          <w:szCs w:val="22"/>
        </w:rPr>
        <w:t xml:space="preserve">La consultation est lancée sous la forme d’une </w:t>
      </w:r>
      <w:r w:rsidRPr="00350B8C">
        <w:rPr>
          <w:rFonts w:ascii="Arial" w:hAnsi="Arial" w:cs="Arial"/>
          <w:b/>
          <w:bCs/>
          <w:sz w:val="22"/>
          <w:szCs w:val="22"/>
          <w:u w:val="single"/>
        </w:rPr>
        <w:t>procédure adaptée</w:t>
      </w:r>
      <w:r w:rsidRPr="00350B8C">
        <w:rPr>
          <w:rFonts w:ascii="Arial" w:hAnsi="Arial" w:cs="Arial"/>
          <w:sz w:val="22"/>
          <w:szCs w:val="22"/>
        </w:rPr>
        <w:t xml:space="preserve"> régie par les articles L.2123-1 et R.2123-1 à R.2123-7 du Code de la commande publique</w:t>
      </w:r>
      <w:r w:rsidR="00550D72" w:rsidRPr="005475FA">
        <w:rPr>
          <w:rFonts w:ascii="Arial" w:hAnsi="Arial" w:cs="Arial"/>
          <w:sz w:val="22"/>
          <w:szCs w:val="22"/>
        </w:rPr>
        <w:t>.</w:t>
      </w:r>
    </w:p>
    <w:p w14:paraId="1A8B5223" w14:textId="595B4C12" w:rsidR="00FB1730" w:rsidRPr="003762AB" w:rsidRDefault="00FB1730" w:rsidP="00401822">
      <w:pPr>
        <w:spacing w:after="120"/>
        <w:rPr>
          <w:bCs/>
        </w:rPr>
      </w:pPr>
      <w:bookmarkStart w:id="2" w:name="_Toc535842018"/>
    </w:p>
    <w:p w14:paraId="79B5CB52" w14:textId="76861FD6" w:rsidR="00D526B3" w:rsidRPr="003762AB" w:rsidRDefault="0047011E" w:rsidP="00401822">
      <w:pPr>
        <w:pStyle w:val="Titre1"/>
      </w:pPr>
      <w:r w:rsidRPr="003762AB">
        <w:rPr>
          <w:bCs/>
        </w:rPr>
        <w:t xml:space="preserve">ARTICLE </w:t>
      </w:r>
      <w:r w:rsidR="00770C1A">
        <w:rPr>
          <w:bCs/>
        </w:rPr>
        <w:t>2</w:t>
      </w:r>
      <w:r w:rsidRPr="003762AB">
        <w:rPr>
          <w:bCs/>
        </w:rPr>
        <w:t xml:space="preserve"> –</w:t>
      </w:r>
      <w:r w:rsidRPr="003762AB">
        <w:t xml:space="preserve"> NANTISSEMENTS ET CESSIONS DE CREANCES</w:t>
      </w:r>
      <w:bookmarkEnd w:id="2"/>
    </w:p>
    <w:p w14:paraId="4E46077E" w14:textId="77777777" w:rsidR="00CC6B34" w:rsidRPr="005475FA" w:rsidRDefault="0047011E" w:rsidP="00401822">
      <w:pPr>
        <w:pStyle w:val="western"/>
        <w:rPr>
          <w:rFonts w:ascii="Arial" w:hAnsi="Arial" w:cs="Arial"/>
          <w:color w:val="auto"/>
          <w:sz w:val="22"/>
          <w:szCs w:val="22"/>
        </w:rPr>
      </w:pPr>
      <w:r w:rsidRPr="005475FA">
        <w:rPr>
          <w:rFonts w:ascii="Arial" w:hAnsi="Arial" w:cs="Arial"/>
          <w:color w:val="auto"/>
          <w:sz w:val="22"/>
          <w:szCs w:val="22"/>
        </w:rPr>
        <w:t>La personne habilitée</w:t>
      </w:r>
      <w:r w:rsidR="00D77941" w:rsidRPr="005475FA">
        <w:rPr>
          <w:rFonts w:ascii="Arial" w:hAnsi="Arial" w:cs="Arial"/>
          <w:color w:val="auto"/>
          <w:sz w:val="22"/>
          <w:szCs w:val="22"/>
        </w:rPr>
        <w:t xml:space="preserve"> à</w:t>
      </w:r>
      <w:r w:rsidRPr="005475FA">
        <w:rPr>
          <w:rFonts w:ascii="Arial" w:hAnsi="Arial" w:cs="Arial"/>
          <w:color w:val="auto"/>
          <w:sz w:val="22"/>
          <w:szCs w:val="22"/>
        </w:rPr>
        <w:t xml:space="preserve"> donner les renseignements relatifs aux nantissements et cessions de créances en application </w:t>
      </w:r>
      <w:r w:rsidR="00354136" w:rsidRPr="005475FA">
        <w:rPr>
          <w:rFonts w:ascii="Arial" w:hAnsi="Arial" w:cs="Arial"/>
          <w:color w:val="auto"/>
          <w:sz w:val="22"/>
          <w:szCs w:val="22"/>
        </w:rPr>
        <w:t>des articles R2191-</w:t>
      </w:r>
      <w:r w:rsidR="00161A69" w:rsidRPr="005475FA">
        <w:rPr>
          <w:rFonts w:ascii="Arial" w:hAnsi="Arial" w:cs="Arial"/>
          <w:color w:val="auto"/>
          <w:sz w:val="22"/>
          <w:szCs w:val="22"/>
        </w:rPr>
        <w:t>4</w:t>
      </w:r>
      <w:r w:rsidR="00354136" w:rsidRPr="005475FA">
        <w:rPr>
          <w:rFonts w:ascii="Arial" w:hAnsi="Arial" w:cs="Arial"/>
          <w:color w:val="auto"/>
          <w:sz w:val="22"/>
          <w:szCs w:val="22"/>
        </w:rPr>
        <w:t xml:space="preserve">5 et suivants du code de la commande publique </w:t>
      </w:r>
      <w:r w:rsidRPr="005475FA">
        <w:rPr>
          <w:rFonts w:ascii="Arial" w:hAnsi="Arial" w:cs="Arial"/>
          <w:color w:val="auto"/>
          <w:sz w:val="22"/>
          <w:szCs w:val="22"/>
        </w:rPr>
        <w:t>est :</w:t>
      </w:r>
    </w:p>
    <w:p w14:paraId="6F9A4C9B" w14:textId="660312FA" w:rsidR="005E1B97" w:rsidRPr="005475FA" w:rsidRDefault="00456D8B" w:rsidP="00401822">
      <w:pPr>
        <w:jc w:val="center"/>
        <w:rPr>
          <w:rFonts w:ascii="Arial" w:hAnsi="Arial" w:cs="Arial"/>
          <w:sz w:val="22"/>
          <w:szCs w:val="22"/>
        </w:rPr>
      </w:pPr>
      <w:r w:rsidRPr="005475FA">
        <w:rPr>
          <w:rFonts w:ascii="Arial" w:hAnsi="Arial" w:cs="Arial"/>
          <w:sz w:val="22"/>
          <w:szCs w:val="22"/>
        </w:rPr>
        <w:t xml:space="preserve">Monsieur </w:t>
      </w:r>
      <w:r w:rsidR="00CB0AD1" w:rsidRPr="005475FA">
        <w:rPr>
          <w:rFonts w:ascii="Arial" w:hAnsi="Arial" w:cs="Arial"/>
          <w:sz w:val="22"/>
          <w:szCs w:val="22"/>
        </w:rPr>
        <w:t>Pascal BER</w:t>
      </w:r>
      <w:r w:rsidR="00EE37ED" w:rsidRPr="005475FA">
        <w:rPr>
          <w:rFonts w:ascii="Arial" w:hAnsi="Arial" w:cs="Arial"/>
          <w:sz w:val="22"/>
          <w:szCs w:val="22"/>
        </w:rPr>
        <w:t>T</w:t>
      </w:r>
      <w:r w:rsidR="00CB0AD1" w:rsidRPr="005475FA">
        <w:rPr>
          <w:rFonts w:ascii="Arial" w:hAnsi="Arial" w:cs="Arial"/>
          <w:sz w:val="22"/>
          <w:szCs w:val="22"/>
        </w:rPr>
        <w:t>EAUD, Directeur Général</w:t>
      </w:r>
      <w:r w:rsidRPr="005475FA">
        <w:rPr>
          <w:rFonts w:ascii="Arial" w:hAnsi="Arial" w:cs="Arial"/>
          <w:sz w:val="22"/>
          <w:szCs w:val="22"/>
        </w:rPr>
        <w:t xml:space="preserve"> </w:t>
      </w:r>
      <w:r w:rsidR="000F0216">
        <w:rPr>
          <w:rFonts w:ascii="Arial" w:hAnsi="Arial" w:cs="Arial"/>
          <w:sz w:val="22"/>
          <w:szCs w:val="22"/>
        </w:rPr>
        <w:t xml:space="preserve">du </w:t>
      </w:r>
      <w:proofErr w:type="spellStart"/>
      <w:r w:rsidR="000F0216">
        <w:rPr>
          <w:rFonts w:ascii="Arial" w:hAnsi="Arial" w:cs="Arial"/>
          <w:sz w:val="22"/>
          <w:szCs w:val="22"/>
        </w:rPr>
        <w:t>Cerema</w:t>
      </w:r>
      <w:proofErr w:type="spellEnd"/>
    </w:p>
    <w:p w14:paraId="0D79BC5D" w14:textId="77777777" w:rsidR="005E1B97" w:rsidRPr="005475FA" w:rsidRDefault="005E1B97" w:rsidP="00401822">
      <w:pPr>
        <w:jc w:val="center"/>
        <w:rPr>
          <w:rFonts w:ascii="Arial" w:hAnsi="Arial" w:cs="Arial"/>
          <w:sz w:val="22"/>
          <w:szCs w:val="22"/>
        </w:rPr>
      </w:pPr>
      <w:r w:rsidRPr="005475FA">
        <w:rPr>
          <w:rFonts w:ascii="Arial" w:hAnsi="Arial" w:cs="Arial"/>
          <w:sz w:val="22"/>
          <w:szCs w:val="22"/>
        </w:rPr>
        <w:t>Cité des mobilités, 25 avenue François Mitterrand</w:t>
      </w:r>
    </w:p>
    <w:p w14:paraId="123BFE8D" w14:textId="77777777" w:rsidR="005E1B97" w:rsidRPr="005475FA" w:rsidRDefault="00605DE2" w:rsidP="00401822">
      <w:pPr>
        <w:jc w:val="center"/>
        <w:rPr>
          <w:rFonts w:ascii="Arial" w:hAnsi="Arial" w:cs="Arial"/>
          <w:sz w:val="22"/>
          <w:szCs w:val="22"/>
        </w:rPr>
      </w:pPr>
      <w:r w:rsidRPr="005475FA">
        <w:rPr>
          <w:rFonts w:ascii="Arial" w:hAnsi="Arial" w:cs="Arial"/>
          <w:sz w:val="22"/>
          <w:szCs w:val="22"/>
        </w:rPr>
        <w:t>CS 92</w:t>
      </w:r>
      <w:r w:rsidR="005E1B97" w:rsidRPr="005475FA">
        <w:rPr>
          <w:rFonts w:ascii="Arial" w:hAnsi="Arial" w:cs="Arial"/>
          <w:sz w:val="22"/>
          <w:szCs w:val="22"/>
        </w:rPr>
        <w:t> 803   F – 69 674 BRON Cedex</w:t>
      </w:r>
    </w:p>
    <w:p w14:paraId="22A114A2" w14:textId="4C0EB135" w:rsidR="00CC6B34" w:rsidRPr="003762AB" w:rsidRDefault="00CC6B34" w:rsidP="00401822">
      <w:pPr>
        <w:spacing w:after="120"/>
        <w:rPr>
          <w:rFonts w:ascii="Arial" w:hAnsi="Arial" w:cs="Arial"/>
          <w:sz w:val="22"/>
          <w:szCs w:val="22"/>
        </w:rPr>
      </w:pPr>
    </w:p>
    <w:p w14:paraId="18A1412D" w14:textId="61B4AC0F" w:rsidR="00D526B3" w:rsidRPr="003762AB" w:rsidRDefault="0047011E" w:rsidP="00401822">
      <w:pPr>
        <w:pStyle w:val="Titre1"/>
      </w:pPr>
      <w:bookmarkStart w:id="3" w:name="_Toc535842019"/>
      <w:r w:rsidRPr="003762AB">
        <w:t>ARTICLE</w:t>
      </w:r>
      <w:r w:rsidR="001262AC">
        <w:t xml:space="preserve"> </w:t>
      </w:r>
      <w:r w:rsidR="00770C1A">
        <w:t>3</w:t>
      </w:r>
      <w:r w:rsidRPr="003762AB">
        <w:t xml:space="preserve"> - COMPTABLE PUBLIC ASSIGNATAIRE DES PAIEMENTS</w:t>
      </w:r>
      <w:bookmarkEnd w:id="3"/>
    </w:p>
    <w:p w14:paraId="7D4E2945" w14:textId="6DF96767" w:rsidR="00264E95" w:rsidRPr="005475FA" w:rsidRDefault="00264E95" w:rsidP="00401822">
      <w:pPr>
        <w:spacing w:after="120"/>
        <w:rPr>
          <w:rFonts w:ascii="Arial" w:hAnsi="Arial" w:cs="Arial"/>
          <w:sz w:val="22"/>
          <w:szCs w:val="22"/>
        </w:rPr>
      </w:pPr>
      <w:r w:rsidRPr="005475FA">
        <w:rPr>
          <w:rFonts w:ascii="Arial" w:hAnsi="Arial" w:cs="Arial"/>
          <w:sz w:val="22"/>
          <w:szCs w:val="22"/>
        </w:rPr>
        <w:t xml:space="preserve">Le comptable assignataire des paiements est l’agent comptable </w:t>
      </w:r>
      <w:r w:rsidR="00825BA8">
        <w:rPr>
          <w:rFonts w:ascii="Arial" w:hAnsi="Arial" w:cs="Arial"/>
          <w:sz w:val="22"/>
          <w:szCs w:val="22"/>
        </w:rPr>
        <w:t>secondaire</w:t>
      </w:r>
      <w:r w:rsidR="0017547F">
        <w:rPr>
          <w:rFonts w:ascii="Arial" w:hAnsi="Arial" w:cs="Arial"/>
          <w:sz w:val="22"/>
          <w:szCs w:val="22"/>
        </w:rPr>
        <w:t xml:space="preserve"> </w:t>
      </w:r>
      <w:r w:rsidRPr="005475FA">
        <w:rPr>
          <w:rFonts w:ascii="Arial" w:hAnsi="Arial" w:cs="Arial"/>
          <w:sz w:val="22"/>
          <w:szCs w:val="22"/>
        </w:rPr>
        <w:t>dont les coordonnées sont les suivantes :</w:t>
      </w:r>
    </w:p>
    <w:p w14:paraId="0BC3F1A3" w14:textId="0C45B9F2" w:rsidR="00FB1730" w:rsidRPr="005475FA" w:rsidRDefault="00F8351E" w:rsidP="00401822">
      <w:pPr>
        <w:jc w:val="center"/>
      </w:pPr>
      <w:r w:rsidRPr="005475FA">
        <w:rPr>
          <w:rFonts w:ascii="Arial" w:hAnsi="Arial" w:cs="Arial"/>
          <w:sz w:val="22"/>
          <w:szCs w:val="22"/>
        </w:rPr>
        <w:t>L’agent</w:t>
      </w:r>
      <w:r w:rsidR="00FB1730" w:rsidRPr="005475FA">
        <w:rPr>
          <w:rFonts w:ascii="Arial" w:hAnsi="Arial" w:cs="Arial"/>
          <w:sz w:val="22"/>
          <w:szCs w:val="22"/>
        </w:rPr>
        <w:t xml:space="preserve"> comptable secondaire</w:t>
      </w:r>
    </w:p>
    <w:p w14:paraId="7719BC86" w14:textId="77777777" w:rsidR="00FB1730" w:rsidRPr="005475FA" w:rsidRDefault="00FB1730" w:rsidP="00401822">
      <w:pPr>
        <w:jc w:val="center"/>
      </w:pPr>
      <w:proofErr w:type="spellStart"/>
      <w:r w:rsidRPr="005475FA">
        <w:rPr>
          <w:rFonts w:ascii="Arial" w:hAnsi="Arial" w:cs="Arial"/>
          <w:sz w:val="22"/>
          <w:szCs w:val="22"/>
        </w:rPr>
        <w:t>Cerema</w:t>
      </w:r>
      <w:proofErr w:type="spellEnd"/>
      <w:r w:rsidRPr="005475FA">
        <w:rPr>
          <w:rFonts w:ascii="Arial" w:hAnsi="Arial" w:cs="Arial"/>
          <w:sz w:val="22"/>
          <w:szCs w:val="22"/>
        </w:rPr>
        <w:t xml:space="preserve"> Est et Ile de France</w:t>
      </w:r>
    </w:p>
    <w:p w14:paraId="3162575E" w14:textId="77777777" w:rsidR="00FB1730" w:rsidRPr="005475FA" w:rsidRDefault="00FB1730" w:rsidP="00401822">
      <w:pPr>
        <w:jc w:val="center"/>
      </w:pPr>
      <w:r w:rsidRPr="005475FA">
        <w:rPr>
          <w:rFonts w:ascii="Arial" w:hAnsi="Arial" w:cs="Arial"/>
          <w:sz w:val="22"/>
          <w:szCs w:val="22"/>
        </w:rPr>
        <w:t>1, Boulevard de la Solidarité</w:t>
      </w:r>
    </w:p>
    <w:p w14:paraId="24BE8033" w14:textId="77777777" w:rsidR="00FB1730" w:rsidRPr="005475FA" w:rsidRDefault="00FB1730" w:rsidP="00401822">
      <w:pPr>
        <w:jc w:val="center"/>
      </w:pPr>
      <w:r w:rsidRPr="005475FA">
        <w:rPr>
          <w:rFonts w:ascii="Arial" w:hAnsi="Arial" w:cs="Arial"/>
          <w:sz w:val="22"/>
          <w:szCs w:val="22"/>
        </w:rPr>
        <w:t>BP 85230</w:t>
      </w:r>
    </w:p>
    <w:p w14:paraId="3B48F035" w14:textId="5601F2F1" w:rsidR="00FB1730" w:rsidRPr="005475FA" w:rsidRDefault="00FB1730" w:rsidP="00401822">
      <w:pPr>
        <w:jc w:val="center"/>
        <w:rPr>
          <w:rFonts w:ascii="Arial" w:hAnsi="Arial" w:cs="Arial"/>
          <w:sz w:val="22"/>
          <w:szCs w:val="22"/>
        </w:rPr>
      </w:pPr>
      <w:r w:rsidRPr="005475FA">
        <w:rPr>
          <w:rFonts w:ascii="Arial" w:hAnsi="Arial" w:cs="Arial"/>
          <w:sz w:val="22"/>
          <w:szCs w:val="22"/>
        </w:rPr>
        <w:t>57076 Metz cedex 03</w:t>
      </w:r>
    </w:p>
    <w:p w14:paraId="23D1E729" w14:textId="4BD23A29" w:rsidR="00FB1730" w:rsidRDefault="00FB1730" w:rsidP="00401822">
      <w:pPr>
        <w:rPr>
          <w:rFonts w:ascii="Arial" w:hAnsi="Arial" w:cs="Arial"/>
          <w:sz w:val="20"/>
          <w:szCs w:val="20"/>
        </w:rPr>
      </w:pPr>
    </w:p>
    <w:p w14:paraId="6317C155" w14:textId="77777777" w:rsidR="00C65175" w:rsidRPr="005475FA" w:rsidRDefault="00C65175" w:rsidP="00401822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51BF7801" w14:textId="7D6591AD" w:rsidR="00D526B3" w:rsidRPr="003762AB" w:rsidRDefault="009856EA" w:rsidP="00401822">
      <w:pPr>
        <w:pStyle w:val="Titre1"/>
        <w:rPr>
          <w:lang w:val="en-US"/>
        </w:rPr>
      </w:pPr>
      <w:bookmarkStart w:id="4" w:name="_Toc535842020"/>
      <w:r w:rsidRPr="003762AB">
        <w:rPr>
          <w:lang w:val="en-US"/>
        </w:rPr>
        <w:t xml:space="preserve">ARTICLE </w:t>
      </w:r>
      <w:r w:rsidR="00770C1A">
        <w:rPr>
          <w:lang w:val="en-US"/>
        </w:rPr>
        <w:t>4</w:t>
      </w:r>
      <w:r w:rsidRPr="003762AB">
        <w:rPr>
          <w:lang w:val="en-US"/>
        </w:rPr>
        <w:t xml:space="preserve"> – </w:t>
      </w:r>
      <w:bookmarkEnd w:id="4"/>
      <w:r w:rsidR="00880E81" w:rsidRPr="003762AB">
        <w:rPr>
          <w:lang w:val="en-US"/>
        </w:rPr>
        <w:t>ENGAGEMENT DU CANDIDAT</w:t>
      </w:r>
    </w:p>
    <w:p w14:paraId="396BA205" w14:textId="77777777" w:rsidR="00880E81" w:rsidRPr="005475FA" w:rsidRDefault="00880E81" w:rsidP="00401822">
      <w:pPr>
        <w:spacing w:after="120"/>
        <w:rPr>
          <w:rFonts w:ascii="Arial" w:hAnsi="Arial" w:cs="Arial"/>
          <w:sz w:val="22"/>
          <w:szCs w:val="22"/>
        </w:rPr>
      </w:pPr>
    </w:p>
    <w:p w14:paraId="7133639E" w14:textId="77777777" w:rsidR="00D46508" w:rsidRPr="005475FA" w:rsidRDefault="009856EA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  <w:r w:rsidRPr="005475FA">
        <w:rPr>
          <w:rFonts w:ascii="Arial" w:hAnsi="Arial" w:cs="Arial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75FA">
        <w:rPr>
          <w:rFonts w:ascii="Arial" w:hAnsi="Arial" w:cs="Arial"/>
          <w:sz w:val="22"/>
          <w:szCs w:val="22"/>
          <w:lang w:eastAsia="zh-CN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  <w:lang w:eastAsia="zh-CN"/>
        </w:rPr>
      </w:r>
      <w:r w:rsidR="005F4B5A">
        <w:rPr>
          <w:rFonts w:ascii="Arial" w:hAnsi="Arial" w:cs="Arial"/>
          <w:sz w:val="22"/>
          <w:szCs w:val="22"/>
          <w:lang w:eastAsia="zh-CN"/>
        </w:rPr>
        <w:fldChar w:fldCharType="separate"/>
      </w:r>
      <w:r w:rsidRPr="005475FA">
        <w:rPr>
          <w:rFonts w:ascii="Arial" w:hAnsi="Arial" w:cs="Arial"/>
          <w:sz w:val="22"/>
          <w:szCs w:val="22"/>
          <w:lang w:eastAsia="zh-CN"/>
        </w:rPr>
        <w:fldChar w:fldCharType="end"/>
      </w:r>
      <w:r w:rsidRPr="005475FA">
        <w:rPr>
          <w:rFonts w:ascii="Arial" w:hAnsi="Arial" w:cs="Arial"/>
          <w:sz w:val="22"/>
          <w:szCs w:val="22"/>
          <w:lang w:eastAsia="zh-CN"/>
        </w:rPr>
        <w:t xml:space="preserve"> </w:t>
      </w:r>
      <w:r w:rsidR="00E53B01" w:rsidRPr="005475FA">
        <w:rPr>
          <w:rFonts w:ascii="Arial" w:hAnsi="Arial" w:cs="Arial"/>
          <w:sz w:val="22"/>
          <w:szCs w:val="22"/>
          <w:lang w:eastAsia="zh-CN"/>
        </w:rPr>
        <w:t xml:space="preserve">Je soussigné </w:t>
      </w:r>
      <w:r w:rsidR="00880E81" w:rsidRPr="005475FA">
        <w:rPr>
          <w:rFonts w:ascii="Arial" w:hAnsi="Arial" w:cs="Arial"/>
          <w:sz w:val="22"/>
          <w:szCs w:val="22"/>
          <w:lang w:eastAsia="zh-CN"/>
        </w:rPr>
        <w:t>(nom, prénoms) :</w:t>
      </w:r>
      <w:r w:rsidR="00880E81" w:rsidRPr="005475FA">
        <w:rPr>
          <w:rFonts w:ascii="Arial" w:hAnsi="Arial" w:cs="Arial"/>
          <w:sz w:val="22"/>
          <w:szCs w:val="22"/>
          <w:lang w:eastAsia="zh-CN"/>
        </w:rPr>
        <w:tab/>
      </w:r>
      <w:r w:rsidR="00880E81" w:rsidRPr="005475FA">
        <w:rPr>
          <w:rFonts w:ascii="Arial" w:hAnsi="Arial" w:cs="Arial"/>
          <w:sz w:val="22"/>
          <w:szCs w:val="22"/>
          <w:lang w:eastAsia="zh-CN"/>
        </w:rPr>
        <w:tab/>
      </w:r>
      <w:r w:rsidR="00880E81" w:rsidRPr="005475FA">
        <w:rPr>
          <w:rFonts w:ascii="Arial" w:hAnsi="Arial" w:cs="Arial"/>
          <w:sz w:val="22"/>
          <w:szCs w:val="22"/>
          <w:lang w:eastAsia="zh-CN"/>
        </w:rPr>
        <w:tab/>
      </w:r>
      <w:r w:rsidR="00880E81" w:rsidRPr="005475FA">
        <w:rPr>
          <w:rFonts w:ascii="Arial" w:hAnsi="Arial" w:cs="Arial"/>
          <w:sz w:val="22"/>
          <w:szCs w:val="22"/>
          <w:lang w:eastAsia="zh-CN"/>
        </w:rPr>
        <w:tab/>
      </w:r>
    </w:p>
    <w:p w14:paraId="5B81A161" w14:textId="77777777" w:rsidR="00D46508" w:rsidRPr="005475FA" w:rsidRDefault="00D46508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</w:p>
    <w:p w14:paraId="1718DF2E" w14:textId="77777777" w:rsidR="00880E81" w:rsidRPr="005475FA" w:rsidRDefault="00880E81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sz w:val="22"/>
          <w:szCs w:val="22"/>
          <w:lang w:eastAsia="zh-CN"/>
        </w:rPr>
        <w:t>agissant</w:t>
      </w:r>
      <w:proofErr w:type="gramEnd"/>
      <w:r w:rsidRPr="005475FA">
        <w:rPr>
          <w:rFonts w:ascii="Arial" w:hAnsi="Arial" w:cs="Arial"/>
          <w:sz w:val="22"/>
          <w:szCs w:val="22"/>
          <w:lang w:eastAsia="zh-CN"/>
        </w:rPr>
        <w:t xml:space="preserve"> en qualité de </w:t>
      </w:r>
      <w:r w:rsidR="00D46508" w:rsidRPr="005475FA">
        <w:rPr>
          <w:rFonts w:ascii="Arial" w:hAnsi="Arial" w:cs="Arial"/>
          <w:sz w:val="22"/>
          <w:szCs w:val="22"/>
          <w:lang w:eastAsia="zh-CN"/>
        </w:rPr>
        <w:t xml:space="preserve">(candidat individuel/mandataire de groupement) </w:t>
      </w:r>
      <w:r w:rsidRPr="005475FA">
        <w:rPr>
          <w:rFonts w:ascii="Arial" w:hAnsi="Arial" w:cs="Arial"/>
          <w:sz w:val="22"/>
          <w:szCs w:val="22"/>
          <w:lang w:eastAsia="zh-CN"/>
        </w:rPr>
        <w:t>:</w:t>
      </w:r>
    </w:p>
    <w:p w14:paraId="3036B27E" w14:textId="77777777" w:rsidR="00880E81" w:rsidRPr="005475FA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pour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mon propre compte : </w:t>
      </w: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ab/>
        <w:t xml:space="preserve">ou pour le compte de : </w:t>
      </w:r>
    </w:p>
    <w:p w14:paraId="3D6A49E4" w14:textId="77777777" w:rsidR="00880E81" w:rsidRPr="005475FA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nature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juridique de la société :</w:t>
      </w:r>
    </w:p>
    <w:p w14:paraId="31A1798F" w14:textId="77777777" w:rsidR="00880E81" w:rsidRPr="005475FA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au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capital de :</w:t>
      </w:r>
    </w:p>
    <w:p w14:paraId="1AC1329A" w14:textId="77777777" w:rsidR="00880E81" w:rsidRPr="005475FA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ayant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son siège social à :</w:t>
      </w:r>
    </w:p>
    <w:p w14:paraId="00BEF4A6" w14:textId="77777777" w:rsidR="00880E81" w:rsidRPr="005475FA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adresse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courriel :</w:t>
      </w:r>
    </w:p>
    <w:p w14:paraId="38BC2859" w14:textId="77777777" w:rsidR="00880E81" w:rsidRPr="005475FA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code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d'activité économique principale APE :</w:t>
      </w:r>
    </w:p>
    <w:p w14:paraId="25649FF9" w14:textId="77777777" w:rsidR="00880E81" w:rsidRPr="005475FA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N° de </w:t>
      </w:r>
      <w:proofErr w:type="spell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siret</w:t>
      </w:r>
      <w:proofErr w:type="spell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 :</w:t>
      </w:r>
    </w:p>
    <w:p w14:paraId="2059D6E5" w14:textId="77777777" w:rsidR="00880E81" w:rsidRPr="005475FA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Téléphone :</w:t>
      </w:r>
    </w:p>
    <w:p w14:paraId="3195D4F3" w14:textId="1CDEE24A" w:rsidR="00880E81" w:rsidRDefault="00880E81" w:rsidP="00401822">
      <w:pPr>
        <w:pStyle w:val="western"/>
        <w:spacing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Adresse électronique :</w:t>
      </w:r>
    </w:p>
    <w:p w14:paraId="04D49176" w14:textId="77777777" w:rsidR="00880E81" w:rsidRPr="005475FA" w:rsidRDefault="00880E81" w:rsidP="00401822">
      <w:pPr>
        <w:pStyle w:val="western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475FA">
        <w:rPr>
          <w:rFonts w:ascii="Arial" w:hAnsi="Arial" w:cs="Arial"/>
          <w:b/>
          <w:bCs/>
          <w:sz w:val="22"/>
          <w:szCs w:val="22"/>
        </w:rPr>
        <w:t>A remplir par les contractants en cas de GROUPEMENT D'ENTREPRISES</w:t>
      </w:r>
    </w:p>
    <w:p w14:paraId="69DD126A" w14:textId="77777777" w:rsidR="00880E81" w:rsidRPr="005475FA" w:rsidRDefault="00880E81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</w:p>
    <w:p w14:paraId="61184F56" w14:textId="77777777" w:rsidR="009856EA" w:rsidRPr="005475FA" w:rsidRDefault="009856EA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  <w:r w:rsidRPr="005475FA">
        <w:rPr>
          <w:rFonts w:ascii="Arial" w:hAnsi="Arial" w:cs="Arial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75FA">
        <w:rPr>
          <w:rFonts w:ascii="Arial" w:hAnsi="Arial" w:cs="Arial"/>
          <w:sz w:val="22"/>
          <w:szCs w:val="22"/>
          <w:lang w:eastAsia="zh-CN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  <w:lang w:eastAsia="zh-CN"/>
        </w:rPr>
      </w:r>
      <w:r w:rsidR="005F4B5A">
        <w:rPr>
          <w:rFonts w:ascii="Arial" w:hAnsi="Arial" w:cs="Arial"/>
          <w:sz w:val="22"/>
          <w:szCs w:val="22"/>
          <w:lang w:eastAsia="zh-CN"/>
        </w:rPr>
        <w:fldChar w:fldCharType="separate"/>
      </w:r>
      <w:r w:rsidRPr="005475FA">
        <w:rPr>
          <w:rFonts w:ascii="Arial" w:hAnsi="Arial" w:cs="Arial"/>
          <w:sz w:val="22"/>
          <w:szCs w:val="22"/>
          <w:lang w:eastAsia="zh-CN"/>
        </w:rPr>
        <w:fldChar w:fldCharType="end"/>
      </w:r>
      <w:r w:rsidRPr="005475FA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C31EC" w:rsidRPr="005475FA">
        <w:rPr>
          <w:rFonts w:ascii="Arial" w:hAnsi="Arial" w:cs="Arial"/>
          <w:sz w:val="22"/>
          <w:szCs w:val="22"/>
          <w:lang w:eastAsia="zh-CN"/>
        </w:rPr>
        <w:t>Nous soussignons</w:t>
      </w:r>
      <w:r w:rsidR="00E53B01" w:rsidRPr="005475FA">
        <w:rPr>
          <w:rFonts w:ascii="Arial" w:hAnsi="Arial" w:cs="Arial"/>
          <w:sz w:val="22"/>
          <w:szCs w:val="22"/>
          <w:lang w:eastAsia="zh-CN"/>
        </w:rPr>
        <w:t>, l</w:t>
      </w:r>
      <w:r w:rsidRPr="005475FA">
        <w:rPr>
          <w:rFonts w:ascii="Arial" w:hAnsi="Arial" w:cs="Arial"/>
          <w:sz w:val="22"/>
          <w:szCs w:val="22"/>
          <w:lang w:eastAsia="zh-CN"/>
        </w:rPr>
        <w:t xml:space="preserve">’ensemble des </w:t>
      </w:r>
      <w:r w:rsidR="004508B6" w:rsidRPr="005475FA">
        <w:rPr>
          <w:rFonts w:ascii="Arial" w:hAnsi="Arial" w:cs="Arial"/>
          <w:sz w:val="22"/>
          <w:szCs w:val="22"/>
          <w:lang w:eastAsia="zh-CN"/>
        </w:rPr>
        <w:t>membres du groupement s’engagent</w:t>
      </w:r>
      <w:r w:rsidRPr="005475FA">
        <w:rPr>
          <w:rFonts w:ascii="Arial" w:hAnsi="Arial" w:cs="Arial"/>
          <w:sz w:val="22"/>
          <w:szCs w:val="22"/>
          <w:lang w:eastAsia="zh-CN"/>
        </w:rPr>
        <w:t>, sur la</w:t>
      </w:r>
      <w:r w:rsidR="00880E81" w:rsidRPr="005475FA">
        <w:rPr>
          <w:rFonts w:ascii="Arial" w:hAnsi="Arial" w:cs="Arial"/>
          <w:sz w:val="22"/>
          <w:szCs w:val="22"/>
          <w:lang w:eastAsia="zh-CN"/>
        </w:rPr>
        <w:t xml:space="preserve"> base de l’offre du groupement :</w:t>
      </w:r>
    </w:p>
    <w:p w14:paraId="7CA8867B" w14:textId="77777777" w:rsidR="00880E81" w:rsidRPr="005475FA" w:rsidRDefault="00880E81" w:rsidP="00401822">
      <w:pPr>
        <w:pStyle w:val="western"/>
        <w:numPr>
          <w:ilvl w:val="0"/>
          <w:numId w:val="21"/>
        </w:numPr>
        <w:spacing w:line="240" w:lineRule="auto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Nom et prénom : </w:t>
      </w:r>
    </w:p>
    <w:p w14:paraId="7B0380D5" w14:textId="77777777" w:rsidR="00881FFC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lastRenderedPageBreak/>
        <w:t>agissant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en qualité de : </w:t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  <w:t>au nom et pour le compte de :</w:t>
      </w:r>
    </w:p>
    <w:p w14:paraId="457127B9" w14:textId="77777777" w:rsidR="00881FFC" w:rsidRPr="005475FA" w:rsidRDefault="00880E81" w:rsidP="00401822">
      <w:pPr>
        <w:pStyle w:val="western"/>
        <w:spacing w:line="363" w:lineRule="atLeast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nature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juridique :</w:t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  <w:t>au capital de :</w:t>
      </w:r>
    </w:p>
    <w:p w14:paraId="0D9D99AE" w14:textId="77777777" w:rsidR="00880E81" w:rsidRPr="005475FA" w:rsidRDefault="00880E81" w:rsidP="00401822">
      <w:pPr>
        <w:pStyle w:val="western"/>
        <w:spacing w:line="363" w:lineRule="atLeast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ayant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son siège social à : </w:t>
      </w:r>
    </w:p>
    <w:p w14:paraId="721D4FD8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code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d'activité économique principale APE :</w:t>
      </w:r>
    </w:p>
    <w:p w14:paraId="698D150A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n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° de </w:t>
      </w:r>
      <w:proofErr w:type="spell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siret</w:t>
      </w:r>
      <w:proofErr w:type="spell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 :</w:t>
      </w:r>
    </w:p>
    <w:p w14:paraId="646D1F56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Téléphone : </w:t>
      </w:r>
    </w:p>
    <w:p w14:paraId="49580600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Adresse électronique :</w:t>
      </w:r>
    </w:p>
    <w:p w14:paraId="50EB0D15" w14:textId="77777777" w:rsidR="00880E81" w:rsidRPr="005475FA" w:rsidRDefault="00880E81" w:rsidP="00401822">
      <w:pPr>
        <w:pStyle w:val="western"/>
        <w:numPr>
          <w:ilvl w:val="0"/>
          <w:numId w:val="21"/>
        </w:numPr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Nom et prénom : </w:t>
      </w:r>
    </w:p>
    <w:p w14:paraId="0D60BC64" w14:textId="77777777" w:rsidR="00881FFC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agissant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en qualité de :</w:t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  <w:t>au nom et pour le compte de :</w:t>
      </w:r>
    </w:p>
    <w:p w14:paraId="72130244" w14:textId="77777777" w:rsidR="00881FFC" w:rsidRPr="005475FA" w:rsidRDefault="00880E81" w:rsidP="00401822">
      <w:pPr>
        <w:pStyle w:val="western"/>
        <w:spacing w:line="363" w:lineRule="atLeast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nature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juridique : </w:t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</w:r>
      <w:r w:rsidR="00881FFC" w:rsidRPr="005475FA">
        <w:rPr>
          <w:rFonts w:ascii="Arial" w:hAnsi="Arial" w:cs="Arial"/>
          <w:color w:val="auto"/>
          <w:sz w:val="22"/>
          <w:szCs w:val="22"/>
          <w:lang w:eastAsia="zh-CN"/>
        </w:rPr>
        <w:tab/>
        <w:t>au capital de :</w:t>
      </w:r>
    </w:p>
    <w:p w14:paraId="17CC6693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ayant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son siège social à :</w:t>
      </w:r>
    </w:p>
    <w:p w14:paraId="1787E6ED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code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 d'activité économique principale APE :</w:t>
      </w:r>
    </w:p>
    <w:p w14:paraId="53B2DD8D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n</w:t>
      </w:r>
      <w:proofErr w:type="gram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° de </w:t>
      </w:r>
      <w:proofErr w:type="spellStart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siret</w:t>
      </w:r>
      <w:proofErr w:type="spellEnd"/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 :</w:t>
      </w:r>
    </w:p>
    <w:p w14:paraId="0FEA40B1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 xml:space="preserve">Téléphone : </w:t>
      </w:r>
    </w:p>
    <w:p w14:paraId="28C0914E" w14:textId="77777777" w:rsidR="00880E81" w:rsidRPr="005475FA" w:rsidRDefault="00880E81" w:rsidP="00401822">
      <w:pPr>
        <w:pStyle w:val="western"/>
        <w:spacing w:line="363" w:lineRule="atLeast"/>
        <w:rPr>
          <w:rFonts w:ascii="Arial" w:hAnsi="Arial" w:cs="Arial"/>
          <w:color w:val="auto"/>
          <w:sz w:val="22"/>
          <w:szCs w:val="22"/>
          <w:lang w:eastAsia="zh-CN"/>
        </w:rPr>
      </w:pPr>
      <w:r w:rsidRPr="005475FA">
        <w:rPr>
          <w:rFonts w:ascii="Arial" w:hAnsi="Arial" w:cs="Arial"/>
          <w:color w:val="auto"/>
          <w:sz w:val="22"/>
          <w:szCs w:val="22"/>
          <w:lang w:eastAsia="zh-CN"/>
        </w:rPr>
        <w:t>Adresse électronique :</w:t>
      </w:r>
    </w:p>
    <w:p w14:paraId="7E93305A" w14:textId="77777777" w:rsidR="00880E81" w:rsidRPr="005475FA" w:rsidRDefault="00880E81" w:rsidP="00401822">
      <w:pPr>
        <w:pStyle w:val="western"/>
        <w:spacing w:line="240" w:lineRule="auto"/>
        <w:rPr>
          <w:rFonts w:ascii="Arial" w:hAnsi="Arial" w:cs="Arial"/>
          <w:color w:val="auto"/>
          <w:sz w:val="22"/>
          <w:szCs w:val="22"/>
          <w:lang w:eastAsia="zh-CN"/>
        </w:rPr>
      </w:pPr>
    </w:p>
    <w:p w14:paraId="6FB2F6C9" w14:textId="77777777" w:rsidR="00880E81" w:rsidRPr="005475FA" w:rsidRDefault="00880E81" w:rsidP="00401822">
      <w:pPr>
        <w:spacing w:after="120"/>
        <w:rPr>
          <w:rFonts w:ascii="Arial" w:hAnsi="Arial" w:cs="Arial"/>
          <w:sz w:val="22"/>
          <w:szCs w:val="22"/>
        </w:rPr>
      </w:pPr>
      <w:r w:rsidRPr="005475FA">
        <w:rPr>
          <w:rFonts w:ascii="Arial" w:hAnsi="Arial" w:cs="Arial"/>
          <w:sz w:val="22"/>
          <w:szCs w:val="22"/>
        </w:rPr>
        <w:t xml:space="preserve">Nature du groupement :   </w:t>
      </w:r>
      <w:r w:rsidRPr="005475F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75FA">
        <w:rPr>
          <w:rFonts w:ascii="Arial" w:hAnsi="Arial" w:cs="Arial"/>
          <w:sz w:val="22"/>
          <w:szCs w:val="22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</w:rPr>
      </w:r>
      <w:r w:rsidR="005F4B5A">
        <w:rPr>
          <w:rFonts w:ascii="Arial" w:hAnsi="Arial" w:cs="Arial"/>
          <w:sz w:val="22"/>
          <w:szCs w:val="22"/>
        </w:rPr>
        <w:fldChar w:fldCharType="separate"/>
      </w:r>
      <w:r w:rsidRPr="005475FA">
        <w:rPr>
          <w:rFonts w:ascii="Arial" w:hAnsi="Arial" w:cs="Arial"/>
          <w:sz w:val="22"/>
          <w:szCs w:val="22"/>
        </w:rPr>
        <w:fldChar w:fldCharType="end"/>
      </w:r>
      <w:r w:rsidRPr="005475FA">
        <w:rPr>
          <w:rFonts w:ascii="Arial" w:hAnsi="Arial" w:cs="Arial"/>
          <w:sz w:val="22"/>
          <w:szCs w:val="22"/>
        </w:rPr>
        <w:t xml:space="preserve"> conjoint</w:t>
      </w:r>
      <w:r w:rsidRPr="005475FA">
        <w:rPr>
          <w:rFonts w:ascii="Arial" w:hAnsi="Arial" w:cs="Arial"/>
          <w:sz w:val="22"/>
          <w:szCs w:val="22"/>
        </w:rPr>
        <w:tab/>
        <w:t xml:space="preserve"> </w:t>
      </w:r>
      <w:r w:rsidRPr="005475F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75FA">
        <w:rPr>
          <w:rFonts w:ascii="Arial" w:hAnsi="Arial" w:cs="Arial"/>
          <w:sz w:val="22"/>
          <w:szCs w:val="22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</w:rPr>
      </w:r>
      <w:r w:rsidR="005F4B5A">
        <w:rPr>
          <w:rFonts w:ascii="Arial" w:hAnsi="Arial" w:cs="Arial"/>
          <w:sz w:val="22"/>
          <w:szCs w:val="22"/>
        </w:rPr>
        <w:fldChar w:fldCharType="separate"/>
      </w:r>
      <w:r w:rsidRPr="005475FA">
        <w:rPr>
          <w:rFonts w:ascii="Arial" w:hAnsi="Arial" w:cs="Arial"/>
          <w:sz w:val="22"/>
          <w:szCs w:val="22"/>
        </w:rPr>
        <w:fldChar w:fldCharType="end"/>
      </w:r>
      <w:r w:rsidRPr="005475FA">
        <w:rPr>
          <w:rFonts w:ascii="Arial" w:hAnsi="Arial" w:cs="Arial"/>
          <w:sz w:val="22"/>
          <w:szCs w:val="22"/>
        </w:rPr>
        <w:t xml:space="preserve"> solidaire</w:t>
      </w:r>
    </w:p>
    <w:p w14:paraId="3FB2743B" w14:textId="77777777" w:rsidR="00880E81" w:rsidRPr="005475FA" w:rsidRDefault="00880E81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  <w:r w:rsidRPr="005475FA">
        <w:rPr>
          <w:rFonts w:ascii="Arial" w:hAnsi="Arial" w:cs="Arial"/>
          <w:sz w:val="22"/>
          <w:szCs w:val="22"/>
          <w:lang w:eastAsia="zh-CN"/>
        </w:rPr>
        <w:t xml:space="preserve">En cas de groupement conjoint, le mandataire du groupement est solidaire : </w:t>
      </w:r>
      <w:r w:rsidRPr="005475FA">
        <w:rPr>
          <w:rFonts w:ascii="Arial" w:hAnsi="Arial" w:cs="Arial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75FA">
        <w:rPr>
          <w:rFonts w:ascii="Arial" w:hAnsi="Arial" w:cs="Arial"/>
          <w:sz w:val="22"/>
          <w:szCs w:val="22"/>
          <w:lang w:eastAsia="zh-CN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  <w:lang w:eastAsia="zh-CN"/>
        </w:rPr>
      </w:r>
      <w:r w:rsidR="005F4B5A">
        <w:rPr>
          <w:rFonts w:ascii="Arial" w:hAnsi="Arial" w:cs="Arial"/>
          <w:sz w:val="22"/>
          <w:szCs w:val="22"/>
          <w:lang w:eastAsia="zh-CN"/>
        </w:rPr>
        <w:fldChar w:fldCharType="separate"/>
      </w:r>
      <w:r w:rsidRPr="005475FA">
        <w:rPr>
          <w:rFonts w:ascii="Arial" w:hAnsi="Arial" w:cs="Arial"/>
          <w:sz w:val="22"/>
          <w:szCs w:val="22"/>
          <w:lang w:eastAsia="zh-CN"/>
        </w:rPr>
        <w:fldChar w:fldCharType="end"/>
      </w:r>
      <w:r w:rsidRPr="005475FA">
        <w:rPr>
          <w:rFonts w:ascii="Arial" w:hAnsi="Arial" w:cs="Arial"/>
          <w:sz w:val="22"/>
          <w:szCs w:val="22"/>
          <w:lang w:eastAsia="zh-CN"/>
        </w:rPr>
        <w:t xml:space="preserve"> Oui   </w:t>
      </w:r>
      <w:r w:rsidRPr="005475FA">
        <w:rPr>
          <w:rFonts w:ascii="Arial" w:hAnsi="Arial" w:cs="Arial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75FA">
        <w:rPr>
          <w:rFonts w:ascii="Arial" w:hAnsi="Arial" w:cs="Arial"/>
          <w:sz w:val="22"/>
          <w:szCs w:val="22"/>
          <w:lang w:eastAsia="zh-CN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  <w:lang w:eastAsia="zh-CN"/>
        </w:rPr>
      </w:r>
      <w:r w:rsidR="005F4B5A">
        <w:rPr>
          <w:rFonts w:ascii="Arial" w:hAnsi="Arial" w:cs="Arial"/>
          <w:sz w:val="22"/>
          <w:szCs w:val="22"/>
          <w:lang w:eastAsia="zh-CN"/>
        </w:rPr>
        <w:fldChar w:fldCharType="separate"/>
      </w:r>
      <w:r w:rsidRPr="005475FA">
        <w:rPr>
          <w:rFonts w:ascii="Arial" w:hAnsi="Arial" w:cs="Arial"/>
          <w:sz w:val="22"/>
          <w:szCs w:val="22"/>
          <w:lang w:eastAsia="zh-CN"/>
        </w:rPr>
        <w:fldChar w:fldCharType="end"/>
      </w:r>
      <w:r w:rsidRPr="005475FA">
        <w:rPr>
          <w:rFonts w:ascii="Arial" w:hAnsi="Arial" w:cs="Arial"/>
          <w:sz w:val="22"/>
          <w:szCs w:val="22"/>
          <w:lang w:eastAsia="zh-CN"/>
        </w:rPr>
        <w:t xml:space="preserve"> Non</w:t>
      </w:r>
    </w:p>
    <w:p w14:paraId="135DC9C7" w14:textId="77777777" w:rsidR="00881FFC" w:rsidRPr="005475FA" w:rsidRDefault="00881FFC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</w:p>
    <w:p w14:paraId="78F4309E" w14:textId="1956007F" w:rsidR="00EC09EF" w:rsidRPr="003762AB" w:rsidRDefault="00880E81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  <w:r w:rsidRPr="003762AB">
        <w:rPr>
          <w:rFonts w:ascii="Arial" w:hAnsi="Arial" w:cs="Arial"/>
          <w:sz w:val="22"/>
          <w:szCs w:val="22"/>
          <w:lang w:eastAsia="zh-CN"/>
        </w:rPr>
        <w:t>Désignation du mandataire :</w:t>
      </w:r>
    </w:p>
    <w:p w14:paraId="4AFA0746" w14:textId="0CEB2C0F" w:rsidR="00354136" w:rsidRPr="003762AB" w:rsidRDefault="00EC09EF" w:rsidP="00401822">
      <w:pPr>
        <w:pStyle w:val="western"/>
        <w:spacing w:after="119"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r w:rsidRPr="003762AB">
        <w:rPr>
          <w:rFonts w:ascii="Arial" w:hAnsi="Arial" w:cs="Arial"/>
          <w:color w:val="auto"/>
          <w:sz w:val="22"/>
          <w:szCs w:val="22"/>
          <w:lang w:eastAsia="zh-CN"/>
        </w:rPr>
        <w:t>Après avoir pris connaissance des</w:t>
      </w:r>
      <w:r w:rsidR="00880E81"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 cahier</w:t>
      </w:r>
      <w:r w:rsidRPr="003762AB">
        <w:rPr>
          <w:rFonts w:ascii="Arial" w:hAnsi="Arial" w:cs="Arial"/>
          <w:color w:val="auto"/>
          <w:sz w:val="22"/>
          <w:szCs w:val="22"/>
          <w:lang w:eastAsia="zh-CN"/>
        </w:rPr>
        <w:t>s</w:t>
      </w:r>
      <w:r w:rsidR="00880E81"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 des clauses </w:t>
      </w:r>
      <w:r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administrative et </w:t>
      </w:r>
      <w:r w:rsidR="00881FFC">
        <w:rPr>
          <w:rFonts w:ascii="Arial" w:hAnsi="Arial" w:cs="Arial"/>
          <w:color w:val="auto"/>
          <w:sz w:val="22"/>
          <w:szCs w:val="22"/>
          <w:lang w:eastAsia="zh-CN"/>
        </w:rPr>
        <w:t xml:space="preserve">techniques </w:t>
      </w:r>
      <w:r w:rsidR="00880E81" w:rsidRPr="003762AB">
        <w:rPr>
          <w:rFonts w:ascii="Arial" w:hAnsi="Arial" w:cs="Arial"/>
          <w:color w:val="auto"/>
          <w:sz w:val="22"/>
          <w:szCs w:val="22"/>
          <w:lang w:eastAsia="zh-CN"/>
        </w:rPr>
        <w:t>particulières (CC</w:t>
      </w:r>
      <w:r w:rsidRPr="003762AB">
        <w:rPr>
          <w:rFonts w:ascii="Arial" w:hAnsi="Arial" w:cs="Arial"/>
          <w:color w:val="auto"/>
          <w:sz w:val="22"/>
          <w:szCs w:val="22"/>
          <w:lang w:eastAsia="zh-CN"/>
        </w:rPr>
        <w:t>A</w:t>
      </w:r>
      <w:r w:rsidR="00880E81" w:rsidRPr="003762AB">
        <w:rPr>
          <w:rFonts w:ascii="Arial" w:hAnsi="Arial" w:cs="Arial"/>
          <w:color w:val="auto"/>
          <w:sz w:val="22"/>
          <w:szCs w:val="22"/>
          <w:lang w:eastAsia="zh-CN"/>
        </w:rPr>
        <w:t>P</w:t>
      </w:r>
      <w:r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 et CCTP</w:t>
      </w:r>
      <w:r w:rsidR="00880E81"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) et des </w:t>
      </w:r>
      <w:r w:rsidR="00354136" w:rsidRPr="003762AB">
        <w:rPr>
          <w:rFonts w:ascii="Arial" w:hAnsi="Arial" w:cs="Arial"/>
          <w:color w:val="auto"/>
          <w:sz w:val="22"/>
          <w:szCs w:val="22"/>
          <w:lang w:eastAsia="zh-CN"/>
        </w:rPr>
        <w:t>d</w:t>
      </w:r>
      <w:r w:rsidR="00880E81"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ocuments qui y sont mentionnés et après avoir établi la déclaration prévue </w:t>
      </w:r>
      <w:r w:rsidR="00354136" w:rsidRPr="003762AB">
        <w:rPr>
          <w:rFonts w:ascii="Arial" w:hAnsi="Arial" w:cs="Arial"/>
          <w:color w:val="auto"/>
          <w:sz w:val="22"/>
          <w:szCs w:val="22"/>
          <w:lang w:eastAsia="zh-CN"/>
        </w:rPr>
        <w:t>aux articles R2143-5 et suivants</w:t>
      </w:r>
      <w:r w:rsidR="00880E81"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 du </w:t>
      </w:r>
      <w:r w:rsidR="00354136" w:rsidRPr="003762AB">
        <w:rPr>
          <w:rFonts w:ascii="Arial" w:hAnsi="Arial" w:cs="Arial"/>
          <w:color w:val="auto"/>
          <w:sz w:val="22"/>
          <w:szCs w:val="22"/>
          <w:lang w:eastAsia="zh-CN"/>
        </w:rPr>
        <w:t>code de la commande publique</w:t>
      </w:r>
    </w:p>
    <w:p w14:paraId="74F5D53A" w14:textId="77777777" w:rsidR="00EC09EF" w:rsidRPr="003762AB" w:rsidRDefault="00EC09EF" w:rsidP="00401822">
      <w:pPr>
        <w:pStyle w:val="western"/>
        <w:spacing w:after="119" w:line="240" w:lineRule="auto"/>
        <w:ind w:left="23"/>
        <w:rPr>
          <w:rFonts w:ascii="Arial" w:hAnsi="Arial" w:cs="Arial"/>
          <w:color w:val="auto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62AB">
        <w:rPr>
          <w:rFonts w:ascii="Arial" w:hAnsi="Arial" w:cs="Arial"/>
          <w:sz w:val="22"/>
          <w:szCs w:val="22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</w:rPr>
      </w:r>
      <w:r w:rsidR="005F4B5A">
        <w:rPr>
          <w:rFonts w:ascii="Arial" w:hAnsi="Arial" w:cs="Arial"/>
          <w:sz w:val="22"/>
          <w:szCs w:val="22"/>
        </w:rPr>
        <w:fldChar w:fldCharType="separate"/>
      </w:r>
      <w:r w:rsidRPr="003762AB">
        <w:rPr>
          <w:rFonts w:ascii="Arial" w:hAnsi="Arial" w:cs="Arial"/>
          <w:sz w:val="22"/>
          <w:szCs w:val="22"/>
        </w:rPr>
        <w:fldChar w:fldCharType="end"/>
      </w:r>
      <w:r w:rsidRPr="003762A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80E81" w:rsidRPr="003762AB">
        <w:rPr>
          <w:rFonts w:ascii="Arial" w:hAnsi="Arial" w:cs="Arial"/>
          <w:color w:val="auto"/>
          <w:sz w:val="22"/>
          <w:szCs w:val="22"/>
        </w:rPr>
        <w:t>m'engage</w:t>
      </w:r>
      <w:proofErr w:type="gramEnd"/>
    </w:p>
    <w:p w14:paraId="1602193E" w14:textId="77777777" w:rsidR="00EC09EF" w:rsidRPr="003762AB" w:rsidRDefault="00EC09EF" w:rsidP="00401822">
      <w:pPr>
        <w:pStyle w:val="western"/>
        <w:spacing w:after="119" w:line="240" w:lineRule="auto"/>
        <w:ind w:left="23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62AB">
        <w:rPr>
          <w:rFonts w:ascii="Arial" w:hAnsi="Arial" w:cs="Arial"/>
          <w:sz w:val="22"/>
          <w:szCs w:val="22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</w:rPr>
      </w:r>
      <w:r w:rsidR="005F4B5A">
        <w:rPr>
          <w:rFonts w:ascii="Arial" w:hAnsi="Arial" w:cs="Arial"/>
          <w:sz w:val="22"/>
          <w:szCs w:val="22"/>
        </w:rPr>
        <w:fldChar w:fldCharType="separate"/>
      </w:r>
      <w:r w:rsidRPr="003762AB">
        <w:rPr>
          <w:rFonts w:ascii="Arial" w:hAnsi="Arial" w:cs="Arial"/>
          <w:sz w:val="22"/>
          <w:szCs w:val="22"/>
        </w:rPr>
        <w:fldChar w:fldCharType="end"/>
      </w:r>
      <w:r w:rsidRPr="003762A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762AB">
        <w:rPr>
          <w:rFonts w:ascii="Arial" w:hAnsi="Arial" w:cs="Arial"/>
          <w:sz w:val="22"/>
          <w:szCs w:val="22"/>
        </w:rPr>
        <w:t>nous</w:t>
      </w:r>
      <w:proofErr w:type="gramEnd"/>
      <w:r w:rsidRPr="003762AB">
        <w:rPr>
          <w:rFonts w:ascii="Arial" w:hAnsi="Arial" w:cs="Arial"/>
          <w:sz w:val="22"/>
          <w:szCs w:val="22"/>
        </w:rPr>
        <w:t xml:space="preserve"> engageons</w:t>
      </w:r>
    </w:p>
    <w:p w14:paraId="698F2D12" w14:textId="77777777" w:rsidR="00880E81" w:rsidRPr="003762AB" w:rsidRDefault="00880E81" w:rsidP="00401822">
      <w:pPr>
        <w:pStyle w:val="western"/>
        <w:spacing w:after="119"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proofErr w:type="gramStart"/>
      <w:r w:rsidRPr="003762AB">
        <w:rPr>
          <w:rFonts w:ascii="Arial" w:hAnsi="Arial" w:cs="Arial"/>
          <w:color w:val="auto"/>
          <w:sz w:val="22"/>
          <w:szCs w:val="22"/>
        </w:rPr>
        <w:t>sans</w:t>
      </w:r>
      <w:proofErr w:type="gramEnd"/>
      <w:r w:rsidRPr="003762AB">
        <w:rPr>
          <w:rFonts w:ascii="Arial" w:hAnsi="Arial" w:cs="Arial"/>
          <w:color w:val="auto"/>
          <w:sz w:val="22"/>
          <w:szCs w:val="22"/>
        </w:rPr>
        <w:t xml:space="preserve"> réserve conformément aux stipulations des documents visés ci-dessus, à exécuter les</w:t>
      </w:r>
      <w:r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 prestations dans les conditions ci-après définies.</w:t>
      </w:r>
    </w:p>
    <w:p w14:paraId="34C10BAB" w14:textId="77777777" w:rsidR="00880E81" w:rsidRPr="003762AB" w:rsidRDefault="00880E81" w:rsidP="00401822">
      <w:pPr>
        <w:pStyle w:val="western"/>
        <w:spacing w:after="119" w:line="240" w:lineRule="auto"/>
        <w:ind w:left="23"/>
        <w:rPr>
          <w:rFonts w:ascii="Arial" w:hAnsi="Arial" w:cs="Arial"/>
          <w:color w:val="auto"/>
          <w:sz w:val="22"/>
          <w:szCs w:val="22"/>
          <w:lang w:eastAsia="zh-CN"/>
        </w:rPr>
      </w:pPr>
      <w:r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L'offre ainsi présentée nous lie pour la durée de validité des offres indiquée au règlement </w:t>
      </w:r>
      <w:r w:rsidR="00D46508" w:rsidRPr="003762AB">
        <w:rPr>
          <w:rFonts w:ascii="Arial" w:hAnsi="Arial" w:cs="Arial"/>
          <w:color w:val="auto"/>
          <w:sz w:val="22"/>
          <w:szCs w:val="22"/>
          <w:lang w:eastAsia="zh-CN"/>
        </w:rPr>
        <w:t>de la consultation (R</w:t>
      </w:r>
      <w:r w:rsidRPr="003762AB">
        <w:rPr>
          <w:rFonts w:ascii="Arial" w:hAnsi="Arial" w:cs="Arial"/>
          <w:color w:val="auto"/>
          <w:sz w:val="22"/>
          <w:szCs w:val="22"/>
          <w:lang w:eastAsia="zh-CN"/>
        </w:rPr>
        <w:t xml:space="preserve">C). </w:t>
      </w:r>
    </w:p>
    <w:p w14:paraId="6CE969D2" w14:textId="77777777" w:rsidR="003762AB" w:rsidRPr="003762AB" w:rsidRDefault="003762AB" w:rsidP="00401822">
      <w:pPr>
        <w:rPr>
          <w:rFonts w:ascii="Arial" w:hAnsi="Arial" w:cs="Arial"/>
          <w:sz w:val="22"/>
          <w:szCs w:val="22"/>
        </w:rPr>
      </w:pPr>
      <w:bookmarkStart w:id="5" w:name="_Toc535842021"/>
    </w:p>
    <w:p w14:paraId="518DA129" w14:textId="126B8C30" w:rsidR="00CC6B34" w:rsidRPr="003762AB" w:rsidRDefault="00435A27" w:rsidP="00401822">
      <w:pPr>
        <w:pStyle w:val="Titre1"/>
      </w:pPr>
      <w:r w:rsidRPr="003762AB">
        <w:t xml:space="preserve">ARTICLE </w:t>
      </w:r>
      <w:r w:rsidR="00770C1A">
        <w:t>5</w:t>
      </w:r>
      <w:r w:rsidRPr="003762AB">
        <w:t xml:space="preserve"> </w:t>
      </w:r>
      <w:r w:rsidR="00D526B3" w:rsidRPr="003762AB">
        <w:t>–</w:t>
      </w:r>
      <w:r w:rsidRPr="003762AB">
        <w:t xml:space="preserve"> PRIX</w:t>
      </w:r>
      <w:bookmarkEnd w:id="5"/>
    </w:p>
    <w:p w14:paraId="416C961C" w14:textId="67BF9E5E" w:rsidR="007221CB" w:rsidRPr="003762AB" w:rsidRDefault="007221CB" w:rsidP="00401822">
      <w:pPr>
        <w:spacing w:line="240" w:lineRule="atLeast"/>
        <w:ind w:left="23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 xml:space="preserve">Tous les prix du marché sont réputés établis sur la base des conditions économiques du </w:t>
      </w:r>
      <w:r w:rsidR="00551C46" w:rsidRPr="003762AB">
        <w:rPr>
          <w:rFonts w:ascii="Arial" w:hAnsi="Arial" w:cs="Arial"/>
          <w:sz w:val="22"/>
          <w:szCs w:val="22"/>
        </w:rPr>
        <w:t xml:space="preserve">mois </w:t>
      </w:r>
      <w:r w:rsidR="00770C1A">
        <w:rPr>
          <w:rFonts w:ascii="Arial" w:hAnsi="Arial" w:cs="Arial"/>
          <w:sz w:val="22"/>
          <w:szCs w:val="22"/>
        </w:rPr>
        <w:t xml:space="preserve">de remise des offres (Mo) </w:t>
      </w:r>
      <w:r w:rsidR="00551C46" w:rsidRPr="003762AB">
        <w:rPr>
          <w:rFonts w:ascii="Arial" w:hAnsi="Arial" w:cs="Arial"/>
          <w:sz w:val="22"/>
          <w:szCs w:val="22"/>
        </w:rPr>
        <w:t>figurant</w:t>
      </w:r>
      <w:r w:rsidRPr="003762AB">
        <w:rPr>
          <w:rFonts w:ascii="Arial" w:hAnsi="Arial" w:cs="Arial"/>
          <w:sz w:val="22"/>
          <w:szCs w:val="22"/>
        </w:rPr>
        <w:t xml:space="preserve"> </w:t>
      </w:r>
      <w:r w:rsidR="00350B8C">
        <w:rPr>
          <w:rFonts w:ascii="Arial" w:hAnsi="Arial" w:cs="Arial"/>
          <w:sz w:val="22"/>
          <w:szCs w:val="22"/>
        </w:rPr>
        <w:t>en page de garde du règlement de la consultation</w:t>
      </w:r>
      <w:r w:rsidRPr="003762AB">
        <w:rPr>
          <w:rFonts w:ascii="Arial" w:hAnsi="Arial" w:cs="Arial"/>
          <w:sz w:val="22"/>
          <w:szCs w:val="22"/>
        </w:rPr>
        <w:t>.</w:t>
      </w:r>
    </w:p>
    <w:p w14:paraId="7DC77F71" w14:textId="77777777" w:rsidR="007221CB" w:rsidRPr="003762AB" w:rsidRDefault="007221CB" w:rsidP="00401822">
      <w:pPr>
        <w:spacing w:line="240" w:lineRule="atLeast"/>
        <w:ind w:left="23"/>
        <w:rPr>
          <w:rFonts w:ascii="Arial" w:hAnsi="Arial" w:cs="Arial"/>
          <w:sz w:val="22"/>
          <w:szCs w:val="22"/>
        </w:rPr>
      </w:pPr>
    </w:p>
    <w:p w14:paraId="697118FF" w14:textId="399D4822" w:rsidR="00520FCE" w:rsidRDefault="00CC6B34" w:rsidP="00401822">
      <w:pPr>
        <w:spacing w:after="120"/>
        <w:rPr>
          <w:rFonts w:ascii="Arial" w:hAnsi="Arial" w:cs="Arial"/>
          <w:sz w:val="22"/>
          <w:szCs w:val="22"/>
        </w:rPr>
      </w:pPr>
      <w:r w:rsidRPr="003D5376">
        <w:rPr>
          <w:rFonts w:ascii="Arial" w:hAnsi="Arial" w:cs="Arial"/>
          <w:sz w:val="22"/>
          <w:szCs w:val="22"/>
        </w:rPr>
        <w:t xml:space="preserve">Les prestations objet du présent marché sont rémunérées </w:t>
      </w:r>
      <w:r w:rsidR="000B6219" w:rsidRPr="003D5376">
        <w:rPr>
          <w:rFonts w:ascii="Arial" w:hAnsi="Arial" w:cs="Arial"/>
          <w:sz w:val="22"/>
          <w:szCs w:val="22"/>
        </w:rPr>
        <w:t xml:space="preserve">en application </w:t>
      </w:r>
      <w:r w:rsidR="00881FFC" w:rsidRPr="003D5376">
        <w:rPr>
          <w:rFonts w:ascii="Arial" w:hAnsi="Arial" w:cs="Arial"/>
          <w:sz w:val="22"/>
          <w:szCs w:val="22"/>
        </w:rPr>
        <w:t>du prix global et forfaitaire ci-après et</w:t>
      </w:r>
      <w:r w:rsidR="00B614C0" w:rsidRPr="003D5376">
        <w:rPr>
          <w:rFonts w:ascii="Arial" w:hAnsi="Arial" w:cs="Arial"/>
          <w:sz w:val="22"/>
          <w:szCs w:val="22"/>
        </w:rPr>
        <w:t xml:space="preserve"> dont le </w:t>
      </w:r>
      <w:r w:rsidR="00881FFC" w:rsidRPr="003D5376">
        <w:rPr>
          <w:rFonts w:ascii="Arial" w:hAnsi="Arial" w:cs="Arial"/>
          <w:sz w:val="22"/>
          <w:szCs w:val="22"/>
        </w:rPr>
        <w:t>détail</w:t>
      </w:r>
      <w:r w:rsidR="00B614C0" w:rsidRPr="003D5376">
        <w:rPr>
          <w:rFonts w:ascii="Arial" w:hAnsi="Arial" w:cs="Arial"/>
          <w:sz w:val="22"/>
          <w:szCs w:val="22"/>
        </w:rPr>
        <w:t xml:space="preserve"> est défini en </w:t>
      </w:r>
      <w:r w:rsidR="005B6927" w:rsidRPr="003D5376">
        <w:rPr>
          <w:rFonts w:ascii="Arial" w:hAnsi="Arial" w:cs="Arial"/>
          <w:sz w:val="22"/>
          <w:szCs w:val="22"/>
        </w:rPr>
        <w:t xml:space="preserve">annexe </w:t>
      </w:r>
      <w:r w:rsidR="00881FFC" w:rsidRPr="003D5376">
        <w:rPr>
          <w:rFonts w:ascii="Arial" w:hAnsi="Arial" w:cs="Arial"/>
          <w:sz w:val="22"/>
          <w:szCs w:val="22"/>
        </w:rPr>
        <w:t>2</w:t>
      </w:r>
      <w:r w:rsidR="00550D72" w:rsidRPr="003D5376">
        <w:rPr>
          <w:rFonts w:ascii="Arial" w:hAnsi="Arial" w:cs="Arial"/>
          <w:sz w:val="22"/>
          <w:szCs w:val="22"/>
        </w:rPr>
        <w:t xml:space="preserve"> du présent acte d’engagement (</w:t>
      </w:r>
      <w:r w:rsidR="00881FFC" w:rsidRPr="003D5376">
        <w:rPr>
          <w:rFonts w:ascii="Arial" w:hAnsi="Arial" w:cs="Arial"/>
          <w:sz w:val="22"/>
          <w:szCs w:val="22"/>
        </w:rPr>
        <w:t>DPGF</w:t>
      </w:r>
      <w:r w:rsidR="00550D72" w:rsidRPr="003D5376">
        <w:rPr>
          <w:rFonts w:ascii="Arial" w:hAnsi="Arial" w:cs="Arial"/>
          <w:sz w:val="22"/>
          <w:szCs w:val="22"/>
        </w:rPr>
        <w:t>)</w:t>
      </w:r>
      <w:r w:rsidR="00881FFC" w:rsidRPr="003D5376">
        <w:rPr>
          <w:rFonts w:ascii="Arial" w:hAnsi="Arial" w:cs="Arial"/>
          <w:sz w:val="22"/>
          <w:szCs w:val="22"/>
        </w:rPr>
        <w:t>.</w:t>
      </w:r>
    </w:p>
    <w:p w14:paraId="1A4CC194" w14:textId="1758DBFD" w:rsidR="00FB1730" w:rsidRDefault="00FB1730" w:rsidP="00401822">
      <w:pPr>
        <w:jc w:val="left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2125"/>
        <w:gridCol w:w="2266"/>
        <w:gridCol w:w="2980"/>
      </w:tblGrid>
      <w:tr w:rsidR="00881FFC" w14:paraId="15A4F2D5" w14:textId="77777777" w:rsidTr="00853F84">
        <w:tc>
          <w:tcPr>
            <w:tcW w:w="2405" w:type="dxa"/>
          </w:tcPr>
          <w:p w14:paraId="5A69E1A9" w14:textId="0E308C05" w:rsidR="00881FFC" w:rsidRDefault="00881FFC" w:rsidP="00401822">
            <w:pPr>
              <w:pStyle w:val="western"/>
              <w:rPr>
                <w:rFonts w:ascii="Arial" w:hAnsi="Arial" w:cs="Arial"/>
                <w:sz w:val="22"/>
                <w:szCs w:val="22"/>
              </w:rPr>
            </w:pPr>
            <w:bookmarkStart w:id="6" w:name="_Toc535842024"/>
          </w:p>
        </w:tc>
        <w:tc>
          <w:tcPr>
            <w:tcW w:w="2125" w:type="dxa"/>
          </w:tcPr>
          <w:p w14:paraId="2B02EBBC" w14:textId="7CCF605B" w:rsidR="00881FFC" w:rsidRDefault="008E69D0" w:rsidP="00401822">
            <w:pPr>
              <w:pStyle w:val="western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Montant </w:t>
            </w:r>
            <w:r w:rsidR="00853F84">
              <w:rPr>
                <w:rFonts w:ascii="Arial" w:hAnsi="Arial" w:cs="Arial"/>
                <w:sz w:val="22"/>
                <w:szCs w:val="22"/>
              </w:rPr>
              <w:t xml:space="preserve">en € </w:t>
            </w:r>
            <w:r>
              <w:rPr>
                <w:rFonts w:ascii="Arial" w:hAnsi="Arial" w:cs="Arial"/>
                <w:sz w:val="22"/>
                <w:szCs w:val="22"/>
              </w:rPr>
              <w:t>HT</w:t>
            </w:r>
          </w:p>
        </w:tc>
        <w:tc>
          <w:tcPr>
            <w:tcW w:w="2266" w:type="dxa"/>
          </w:tcPr>
          <w:p w14:paraId="2A1A4EE2" w14:textId="7605B199" w:rsidR="00881FFC" w:rsidRDefault="008E69D0" w:rsidP="00401822">
            <w:pPr>
              <w:pStyle w:val="western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Montant </w:t>
            </w:r>
            <w:r w:rsidR="00853F84">
              <w:rPr>
                <w:rFonts w:ascii="Arial" w:hAnsi="Arial" w:cs="Arial"/>
                <w:sz w:val="22"/>
                <w:szCs w:val="22"/>
              </w:rPr>
              <w:t xml:space="preserve">en € </w:t>
            </w:r>
            <w:r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2980" w:type="dxa"/>
          </w:tcPr>
          <w:p w14:paraId="4E5107CC" w14:textId="41F6C207" w:rsidR="00881FFC" w:rsidRDefault="008E69D0" w:rsidP="00401822">
            <w:pPr>
              <w:pStyle w:val="western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Montant </w:t>
            </w:r>
            <w:r w:rsidR="00853F84">
              <w:rPr>
                <w:rFonts w:ascii="Arial" w:hAnsi="Arial" w:cs="Arial"/>
                <w:sz w:val="22"/>
                <w:szCs w:val="22"/>
              </w:rPr>
              <w:t xml:space="preserve">en € </w:t>
            </w:r>
            <w:r>
              <w:rPr>
                <w:rFonts w:ascii="Arial" w:hAnsi="Arial" w:cs="Arial"/>
                <w:sz w:val="22"/>
                <w:szCs w:val="22"/>
              </w:rPr>
              <w:t>TTC</w:t>
            </w:r>
          </w:p>
        </w:tc>
      </w:tr>
      <w:tr w:rsidR="00091B71" w14:paraId="0C8A947E" w14:textId="77777777" w:rsidTr="00853F84">
        <w:trPr>
          <w:trHeight w:val="850"/>
        </w:trPr>
        <w:tc>
          <w:tcPr>
            <w:tcW w:w="2405" w:type="dxa"/>
          </w:tcPr>
          <w:p w14:paraId="3C0D4A46" w14:textId="0C5943B7" w:rsidR="00350B8C" w:rsidRPr="00350B8C" w:rsidRDefault="00091B71" w:rsidP="00401822">
            <w:pPr>
              <w:pStyle w:val="western"/>
              <w:jc w:val="left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251868">
              <w:rPr>
                <w:rFonts w:ascii="Arial" w:hAnsi="Arial" w:cs="Arial"/>
                <w:sz w:val="22"/>
                <w:szCs w:val="22"/>
              </w:rPr>
              <w:t>Montant global et forfaire</w:t>
            </w:r>
            <w:r w:rsidR="00350B8C" w:rsidRPr="00350B8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350B8C">
              <w:rPr>
                <w:rFonts w:ascii="Arial" w:hAnsi="Arial" w:cs="Arial"/>
                <w:sz w:val="22"/>
                <w:szCs w:val="22"/>
              </w:rPr>
              <w:t>f</w:t>
            </w:r>
            <w:r w:rsidR="00350B8C" w:rsidRPr="00350B8C">
              <w:rPr>
                <w:rFonts w:ascii="Arial" w:hAnsi="Arial" w:cs="Arial"/>
                <w:sz w:val="22"/>
                <w:szCs w:val="22"/>
              </w:rPr>
              <w:t>ourniture et installation d’un ralentisseur sur un camion Renault KERAX</w:t>
            </w:r>
          </w:p>
          <w:p w14:paraId="6FFEB980" w14:textId="2EE654C4" w:rsidR="00091B71" w:rsidRDefault="00091B71" w:rsidP="00401822">
            <w:pPr>
              <w:pStyle w:val="western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5" w:type="dxa"/>
          </w:tcPr>
          <w:p w14:paraId="1A1F6730" w14:textId="77777777" w:rsidR="00091B71" w:rsidRDefault="00091B71" w:rsidP="00401822">
            <w:pPr>
              <w:pStyle w:val="western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1C66C16" w14:textId="77777777" w:rsidR="00091B71" w:rsidRDefault="00091B71" w:rsidP="00401822">
            <w:pPr>
              <w:pStyle w:val="western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0" w:type="dxa"/>
          </w:tcPr>
          <w:p w14:paraId="742D650D" w14:textId="77777777" w:rsidR="00091B71" w:rsidRDefault="00091B71" w:rsidP="00401822">
            <w:pPr>
              <w:pStyle w:val="western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61B0F" w14:textId="77777777" w:rsidR="003E747F" w:rsidRDefault="003E747F" w:rsidP="00401822"/>
    <w:p w14:paraId="1AA834B2" w14:textId="7C914302" w:rsidR="003E747F" w:rsidRDefault="003E747F" w:rsidP="00401822"/>
    <w:p w14:paraId="6A52FB02" w14:textId="480EE19B" w:rsidR="00CC6B34" w:rsidRPr="003762AB" w:rsidRDefault="008E21F7" w:rsidP="00401822">
      <w:pPr>
        <w:pStyle w:val="Titre1"/>
      </w:pPr>
      <w:r w:rsidRPr="003762AB">
        <w:t xml:space="preserve">ARTICLE </w:t>
      </w:r>
      <w:r w:rsidR="00350B8C">
        <w:t>6</w:t>
      </w:r>
      <w:r w:rsidRPr="003762AB">
        <w:t xml:space="preserve"> - PAIEMENT</w:t>
      </w:r>
      <w:bookmarkEnd w:id="6"/>
    </w:p>
    <w:p w14:paraId="0C74642E" w14:textId="77777777" w:rsidR="00D91796" w:rsidRPr="003762AB" w:rsidRDefault="008E21F7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L</w:t>
      </w:r>
      <w:r w:rsidR="007221CB" w:rsidRPr="003762AB">
        <w:rPr>
          <w:rFonts w:ascii="Arial" w:hAnsi="Arial" w:cs="Arial"/>
          <w:sz w:val="22"/>
          <w:szCs w:val="22"/>
        </w:rPr>
        <w:t>e maitre d’ouvrage</w:t>
      </w:r>
      <w:r w:rsidR="00CC6B34" w:rsidRPr="003762AB">
        <w:rPr>
          <w:rFonts w:ascii="Arial" w:hAnsi="Arial" w:cs="Arial"/>
          <w:sz w:val="22"/>
          <w:szCs w:val="22"/>
        </w:rPr>
        <w:t xml:space="preserve"> se libérera des sommes dues au titre du présent marché en faisant porter le montant au crédit du compte (joindre un RIB ou RIP) :</w:t>
      </w:r>
    </w:p>
    <w:p w14:paraId="6833F420" w14:textId="77777777" w:rsidR="00CC6B34" w:rsidRPr="003762AB" w:rsidRDefault="00CC6B34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 xml:space="preserve">Compte ouvert à l'organisme </w:t>
      </w:r>
      <w:r w:rsidR="00D91796" w:rsidRPr="003762AB">
        <w:rPr>
          <w:rFonts w:ascii="Arial" w:hAnsi="Arial" w:cs="Arial"/>
          <w:sz w:val="22"/>
          <w:szCs w:val="22"/>
        </w:rPr>
        <w:t>bancaire :</w:t>
      </w:r>
    </w:p>
    <w:p w14:paraId="2C297167" w14:textId="77777777" w:rsidR="00CC6B34" w:rsidRPr="003762AB" w:rsidRDefault="00D91796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Au</w:t>
      </w:r>
      <w:r w:rsidR="00CC6B34" w:rsidRPr="003762AB">
        <w:rPr>
          <w:rFonts w:ascii="Arial" w:hAnsi="Arial" w:cs="Arial"/>
          <w:sz w:val="22"/>
          <w:szCs w:val="22"/>
        </w:rPr>
        <w:t xml:space="preserve"> nom de :</w:t>
      </w:r>
      <w:r w:rsidR="00CC6B34" w:rsidRPr="003762AB">
        <w:rPr>
          <w:rFonts w:ascii="Arial" w:hAnsi="Arial" w:cs="Arial"/>
          <w:sz w:val="22"/>
          <w:szCs w:val="22"/>
        </w:rPr>
        <w:tab/>
      </w:r>
      <w:r w:rsidR="00CC6B34" w:rsidRPr="003762AB">
        <w:rPr>
          <w:rFonts w:ascii="Arial" w:hAnsi="Arial" w:cs="Arial"/>
          <w:sz w:val="22"/>
          <w:szCs w:val="22"/>
        </w:rPr>
        <w:tab/>
      </w:r>
    </w:p>
    <w:p w14:paraId="4CF046F9" w14:textId="77777777" w:rsidR="00CC6B34" w:rsidRPr="003762AB" w:rsidRDefault="00CC6B34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 xml:space="preserve">Sous le </w:t>
      </w:r>
      <w:r w:rsidR="00D91796" w:rsidRPr="003762AB">
        <w:rPr>
          <w:rFonts w:ascii="Arial" w:hAnsi="Arial" w:cs="Arial"/>
          <w:sz w:val="22"/>
          <w:szCs w:val="22"/>
        </w:rPr>
        <w:t>numéro :</w:t>
      </w:r>
      <w:r w:rsidRPr="003762AB">
        <w:rPr>
          <w:rFonts w:ascii="Arial" w:hAnsi="Arial" w:cs="Arial"/>
          <w:sz w:val="22"/>
          <w:szCs w:val="22"/>
        </w:rPr>
        <w:tab/>
      </w:r>
      <w:r w:rsidRPr="003762AB">
        <w:rPr>
          <w:rFonts w:ascii="Arial" w:hAnsi="Arial" w:cs="Arial"/>
          <w:sz w:val="22"/>
          <w:szCs w:val="22"/>
        </w:rPr>
        <w:tab/>
      </w:r>
    </w:p>
    <w:p w14:paraId="38DF8E08" w14:textId="77777777" w:rsidR="00CC6B34" w:rsidRPr="003762AB" w:rsidRDefault="00CC6B34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Code banque :</w:t>
      </w:r>
      <w:r w:rsidRPr="003762AB">
        <w:rPr>
          <w:rFonts w:ascii="Arial" w:hAnsi="Arial" w:cs="Arial"/>
          <w:sz w:val="22"/>
          <w:szCs w:val="22"/>
        </w:rPr>
        <w:tab/>
      </w:r>
      <w:r w:rsidRPr="003762AB">
        <w:rPr>
          <w:rFonts w:ascii="Arial" w:hAnsi="Arial" w:cs="Arial"/>
          <w:sz w:val="22"/>
          <w:szCs w:val="22"/>
        </w:rPr>
        <w:tab/>
      </w:r>
      <w:r w:rsidR="005C31EC" w:rsidRPr="003762AB">
        <w:rPr>
          <w:rFonts w:ascii="Arial" w:hAnsi="Arial" w:cs="Arial"/>
          <w:sz w:val="22"/>
          <w:szCs w:val="22"/>
        </w:rPr>
        <w:tab/>
      </w:r>
      <w:r w:rsidRPr="003762AB">
        <w:rPr>
          <w:rFonts w:ascii="Arial" w:hAnsi="Arial" w:cs="Arial"/>
          <w:sz w:val="22"/>
          <w:szCs w:val="22"/>
        </w:rPr>
        <w:t>Code guichet :</w:t>
      </w:r>
      <w:r w:rsidRPr="003762AB">
        <w:rPr>
          <w:rFonts w:ascii="Arial" w:hAnsi="Arial" w:cs="Arial"/>
          <w:sz w:val="22"/>
          <w:szCs w:val="22"/>
        </w:rPr>
        <w:tab/>
      </w:r>
      <w:r w:rsidRPr="003762AB">
        <w:rPr>
          <w:rFonts w:ascii="Arial" w:hAnsi="Arial" w:cs="Arial"/>
          <w:sz w:val="22"/>
          <w:szCs w:val="22"/>
        </w:rPr>
        <w:tab/>
      </w:r>
      <w:r w:rsidRPr="003762AB">
        <w:rPr>
          <w:rFonts w:ascii="Arial" w:hAnsi="Arial" w:cs="Arial"/>
          <w:sz w:val="22"/>
          <w:szCs w:val="22"/>
        </w:rPr>
        <w:tab/>
      </w:r>
      <w:r w:rsidRPr="003762AB">
        <w:rPr>
          <w:rFonts w:ascii="Arial" w:hAnsi="Arial" w:cs="Arial"/>
          <w:sz w:val="22"/>
          <w:szCs w:val="22"/>
        </w:rPr>
        <w:tab/>
        <w:t>Clé RIB :</w:t>
      </w:r>
      <w:r w:rsidRPr="003762AB">
        <w:rPr>
          <w:rFonts w:ascii="Arial" w:hAnsi="Arial" w:cs="Arial"/>
          <w:sz w:val="22"/>
          <w:szCs w:val="22"/>
        </w:rPr>
        <w:tab/>
      </w:r>
    </w:p>
    <w:p w14:paraId="73589EFF" w14:textId="77777777" w:rsidR="00CC6B34" w:rsidRPr="003762AB" w:rsidRDefault="00CC6B34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IBAN :</w:t>
      </w:r>
      <w:r w:rsidRPr="003762AB">
        <w:rPr>
          <w:rFonts w:ascii="Arial" w:hAnsi="Arial" w:cs="Arial"/>
          <w:sz w:val="22"/>
          <w:szCs w:val="22"/>
        </w:rPr>
        <w:tab/>
      </w:r>
      <w:r w:rsidRPr="003762AB">
        <w:rPr>
          <w:rFonts w:ascii="Arial" w:hAnsi="Arial" w:cs="Arial"/>
          <w:sz w:val="22"/>
          <w:szCs w:val="22"/>
        </w:rPr>
        <w:tab/>
      </w:r>
    </w:p>
    <w:p w14:paraId="29D89187" w14:textId="77777777" w:rsidR="00CC6B34" w:rsidRPr="003762AB" w:rsidRDefault="00CC6B34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BIC :</w:t>
      </w:r>
      <w:r w:rsidRPr="003762AB">
        <w:rPr>
          <w:rFonts w:ascii="Arial" w:hAnsi="Arial" w:cs="Arial"/>
          <w:sz w:val="22"/>
          <w:szCs w:val="22"/>
        </w:rPr>
        <w:tab/>
      </w:r>
      <w:r w:rsidRPr="003762AB">
        <w:rPr>
          <w:rFonts w:ascii="Arial" w:hAnsi="Arial" w:cs="Arial"/>
          <w:sz w:val="22"/>
          <w:szCs w:val="22"/>
        </w:rPr>
        <w:tab/>
      </w:r>
    </w:p>
    <w:p w14:paraId="7453A94D" w14:textId="77777777" w:rsidR="00D91796" w:rsidRPr="003762AB" w:rsidRDefault="008E21F7" w:rsidP="00401822">
      <w:pPr>
        <w:pStyle w:val="NormalWeb"/>
        <w:spacing w:before="0" w:beforeAutospacing="0"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En cas de groupement, en l’absence de compte unique, fournir un RIP, RIB par cotraitant.</w:t>
      </w:r>
    </w:p>
    <w:p w14:paraId="2ECF4DE4" w14:textId="77777777" w:rsidR="00CC4AA8" w:rsidRDefault="00CC4AA8" w:rsidP="00401822">
      <w:bookmarkStart w:id="7" w:name="_Toc535842025"/>
    </w:p>
    <w:p w14:paraId="4921F555" w14:textId="420E03AC" w:rsidR="008E21F7" w:rsidRPr="003762AB" w:rsidRDefault="008E21F7" w:rsidP="00401822">
      <w:pPr>
        <w:pStyle w:val="Titre1"/>
      </w:pPr>
      <w:r w:rsidRPr="003762AB">
        <w:t xml:space="preserve">ARTICLE </w:t>
      </w:r>
      <w:r w:rsidR="00350B8C">
        <w:t>7</w:t>
      </w:r>
      <w:r w:rsidRPr="003762AB">
        <w:t xml:space="preserve"> – AVANCE</w:t>
      </w:r>
      <w:bookmarkEnd w:id="7"/>
    </w:p>
    <w:p w14:paraId="36CD9240" w14:textId="5FBBFE38" w:rsidR="005C31EC" w:rsidRDefault="008E21F7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Conformément</w:t>
      </w:r>
      <w:r w:rsidR="00770C1A">
        <w:rPr>
          <w:rFonts w:ascii="Arial" w:hAnsi="Arial" w:cs="Arial"/>
          <w:sz w:val="22"/>
          <w:szCs w:val="22"/>
        </w:rPr>
        <w:t xml:space="preserve"> au cahier</w:t>
      </w:r>
      <w:r w:rsidRPr="003762AB">
        <w:rPr>
          <w:rFonts w:ascii="Arial" w:hAnsi="Arial" w:cs="Arial"/>
          <w:sz w:val="22"/>
          <w:szCs w:val="22"/>
        </w:rPr>
        <w:t xml:space="preserve"> des clauses particulières</w:t>
      </w:r>
      <w:r w:rsidR="00627B69" w:rsidRPr="003762AB">
        <w:rPr>
          <w:rFonts w:ascii="Arial" w:hAnsi="Arial" w:cs="Arial"/>
          <w:sz w:val="22"/>
          <w:szCs w:val="22"/>
        </w:rPr>
        <w:t>,</w:t>
      </w:r>
      <w:r w:rsidRPr="003762AB">
        <w:rPr>
          <w:rFonts w:ascii="Arial" w:hAnsi="Arial" w:cs="Arial"/>
          <w:sz w:val="22"/>
          <w:szCs w:val="22"/>
        </w:rPr>
        <w:t xml:space="preserve"> le titulaire</w:t>
      </w:r>
      <w:r w:rsidR="00BB38D2" w:rsidRPr="003762AB">
        <w:rPr>
          <w:rFonts w:ascii="Arial" w:hAnsi="Arial" w:cs="Arial"/>
          <w:sz w:val="22"/>
          <w:szCs w:val="22"/>
        </w:rPr>
        <w:t> :</w:t>
      </w:r>
    </w:p>
    <w:p w14:paraId="4A14938B" w14:textId="77777777" w:rsidR="00251868" w:rsidRPr="003762AB" w:rsidRDefault="00251868" w:rsidP="00401822">
      <w:pPr>
        <w:spacing w:after="120"/>
        <w:rPr>
          <w:rFonts w:ascii="Arial" w:hAnsi="Arial" w:cs="Arial"/>
          <w:sz w:val="22"/>
          <w:szCs w:val="22"/>
        </w:rPr>
      </w:pPr>
    </w:p>
    <w:p w14:paraId="077068F6" w14:textId="77777777" w:rsidR="00D91796" w:rsidRPr="003762AB" w:rsidRDefault="00BB38D2" w:rsidP="00401822">
      <w:pPr>
        <w:spacing w:after="120"/>
        <w:rPr>
          <w:rFonts w:ascii="Arial" w:hAnsi="Arial" w:cs="Arial"/>
          <w:sz w:val="22"/>
          <w:szCs w:val="22"/>
          <w:lang w:eastAsia="zh-CN"/>
        </w:rPr>
      </w:pPr>
      <w:r w:rsidRPr="003762AB">
        <w:rPr>
          <w:rFonts w:ascii="Arial" w:hAnsi="Arial" w:cs="Arial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62AB">
        <w:rPr>
          <w:rFonts w:ascii="Arial" w:hAnsi="Arial" w:cs="Arial"/>
          <w:sz w:val="22"/>
          <w:szCs w:val="22"/>
          <w:lang w:eastAsia="zh-CN"/>
        </w:rPr>
        <w:instrText xml:space="preserve"> FORMCHECKBOX </w:instrText>
      </w:r>
      <w:r w:rsidR="005F4B5A">
        <w:rPr>
          <w:rFonts w:ascii="Arial" w:hAnsi="Arial" w:cs="Arial"/>
          <w:sz w:val="22"/>
          <w:szCs w:val="22"/>
          <w:lang w:eastAsia="zh-CN"/>
        </w:rPr>
      </w:r>
      <w:r w:rsidR="005F4B5A">
        <w:rPr>
          <w:rFonts w:ascii="Arial" w:hAnsi="Arial" w:cs="Arial"/>
          <w:sz w:val="22"/>
          <w:szCs w:val="22"/>
          <w:lang w:eastAsia="zh-CN"/>
        </w:rPr>
        <w:fldChar w:fldCharType="separate"/>
      </w:r>
      <w:r w:rsidRPr="003762AB">
        <w:rPr>
          <w:rFonts w:ascii="Arial" w:hAnsi="Arial" w:cs="Arial"/>
          <w:sz w:val="22"/>
          <w:szCs w:val="22"/>
          <w:lang w:eastAsia="zh-CN"/>
        </w:rPr>
        <w:fldChar w:fldCharType="end"/>
      </w:r>
      <w:r w:rsidRPr="003762A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D91796" w:rsidRPr="003762AB">
        <w:rPr>
          <w:rFonts w:ascii="Arial" w:hAnsi="Arial" w:cs="Arial"/>
          <w:sz w:val="22"/>
          <w:szCs w:val="22"/>
          <w:lang w:eastAsia="zh-CN"/>
        </w:rPr>
        <w:t>Accepte</w:t>
      </w:r>
      <w:r w:rsidRPr="003762AB">
        <w:rPr>
          <w:rFonts w:ascii="Arial" w:hAnsi="Arial" w:cs="Arial"/>
          <w:sz w:val="22"/>
          <w:szCs w:val="22"/>
          <w:lang w:eastAsia="zh-CN"/>
        </w:rPr>
        <w:t xml:space="preserve"> l’avance</w:t>
      </w:r>
    </w:p>
    <w:p w14:paraId="7E775252" w14:textId="77777777" w:rsidR="007221CB" w:rsidRPr="003762AB" w:rsidRDefault="007221CB" w:rsidP="00401822">
      <w:pPr>
        <w:pStyle w:val="NormalWeb"/>
        <w:spacing w:before="0" w:beforeAutospacing="0" w:after="120"/>
        <w:rPr>
          <w:rFonts w:ascii="Arial" w:hAnsi="Arial" w:cs="Arial"/>
          <w:sz w:val="22"/>
          <w:szCs w:val="22"/>
          <w:lang w:eastAsia="zh-CN"/>
        </w:rPr>
      </w:pPr>
    </w:p>
    <w:p w14:paraId="429E1364" w14:textId="77777777" w:rsidR="004F29D4" w:rsidRPr="003762AB" w:rsidRDefault="00BB38D2" w:rsidP="00401822">
      <w:pPr>
        <w:pStyle w:val="NormalWeb"/>
        <w:spacing w:before="0" w:beforeAutospacing="0" w:after="120"/>
        <w:rPr>
          <w:rFonts w:ascii="Arial" w:hAnsi="Arial" w:cs="Arial"/>
          <w:sz w:val="22"/>
          <w:szCs w:val="22"/>
          <w:lang w:eastAsia="zh-CN"/>
        </w:rPr>
      </w:pPr>
      <w:r w:rsidRPr="003762AB">
        <w:rPr>
          <w:rFonts w:ascii="Arial" w:hAnsi="Arial" w:cs="Arial"/>
          <w:sz w:val="22"/>
          <w:szCs w:val="22"/>
          <w:lang w:eastAsia="zh-CN"/>
        </w:rPr>
        <w:t xml:space="preserve">Si </w:t>
      </w:r>
      <w:r w:rsidR="005C31EC" w:rsidRPr="003762AB">
        <w:rPr>
          <w:rFonts w:ascii="Arial" w:hAnsi="Arial" w:cs="Arial"/>
          <w:sz w:val="22"/>
          <w:szCs w:val="22"/>
          <w:lang w:eastAsia="zh-CN"/>
        </w:rPr>
        <w:t>la</w:t>
      </w:r>
      <w:r w:rsidRPr="003762AB">
        <w:rPr>
          <w:rFonts w:ascii="Arial" w:hAnsi="Arial" w:cs="Arial"/>
          <w:sz w:val="22"/>
          <w:szCs w:val="22"/>
          <w:lang w:eastAsia="zh-CN"/>
        </w:rPr>
        <w:t xml:space="preserve"> case n’est </w:t>
      </w:r>
      <w:r w:rsidR="005C31EC" w:rsidRPr="003762AB">
        <w:rPr>
          <w:rFonts w:ascii="Arial" w:hAnsi="Arial" w:cs="Arial"/>
          <w:sz w:val="22"/>
          <w:szCs w:val="22"/>
          <w:lang w:eastAsia="zh-CN"/>
        </w:rPr>
        <w:t xml:space="preserve">pas </w:t>
      </w:r>
      <w:r w:rsidRPr="003762AB">
        <w:rPr>
          <w:rFonts w:ascii="Arial" w:hAnsi="Arial" w:cs="Arial"/>
          <w:sz w:val="22"/>
          <w:szCs w:val="22"/>
          <w:lang w:eastAsia="zh-CN"/>
        </w:rPr>
        <w:t>cochée, l’acheteur considérera que le titulaire renonce au bénéfice de l’avance.</w:t>
      </w:r>
    </w:p>
    <w:p w14:paraId="455ACA0E" w14:textId="77777777" w:rsidR="008932B0" w:rsidRPr="003762AB" w:rsidRDefault="008932B0" w:rsidP="00401822"/>
    <w:p w14:paraId="4706560C" w14:textId="2823E54A" w:rsidR="007221CB" w:rsidRPr="003762AB" w:rsidRDefault="007221CB" w:rsidP="00401822">
      <w:pPr>
        <w:pStyle w:val="Titre1"/>
      </w:pPr>
      <w:r w:rsidRPr="003762AB">
        <w:t xml:space="preserve">ARTICLE </w:t>
      </w:r>
      <w:r w:rsidR="00350B8C">
        <w:t>8</w:t>
      </w:r>
      <w:r w:rsidRPr="003762AB">
        <w:t xml:space="preserve"> – SIGNATURE DU MARCH</w:t>
      </w:r>
      <w:r w:rsidR="003E747F">
        <w:t>É</w:t>
      </w:r>
      <w:r w:rsidRPr="003762AB">
        <w:t xml:space="preserve"> PAR LE TITULAIRE</w:t>
      </w:r>
    </w:p>
    <w:p w14:paraId="591FF7D4" w14:textId="738A8990" w:rsidR="007221CB" w:rsidRPr="003762AB" w:rsidRDefault="007221CB" w:rsidP="00401822">
      <w:pPr>
        <w:spacing w:before="100" w:beforeAutospacing="1" w:after="119"/>
        <w:ind w:left="23"/>
        <w:rPr>
          <w:rFonts w:ascii="Arial" w:hAnsi="Arial" w:cs="Arial"/>
          <w:sz w:val="22"/>
          <w:szCs w:val="22"/>
          <w:lang w:eastAsia="zh-CN"/>
        </w:rPr>
      </w:pPr>
      <w:r w:rsidRPr="003762AB">
        <w:rPr>
          <w:rFonts w:ascii="Arial" w:hAnsi="Arial" w:cs="Arial"/>
          <w:sz w:val="22"/>
          <w:szCs w:val="22"/>
          <w:lang w:eastAsia="zh-CN"/>
        </w:rPr>
        <w:t xml:space="preserve">J’affirme sous peine de résiliation de plein droit du marché, ou de sa mise en régie, à mes torts exclusifs ou aux torts exclusifs de la société pour laquelle j'interviens, que je n’entre dans aucun des cas mentionnés aux articles </w:t>
      </w:r>
      <w:r w:rsidR="001574C2" w:rsidRPr="003762AB">
        <w:rPr>
          <w:rFonts w:ascii="Arial" w:hAnsi="Arial" w:cs="Arial"/>
          <w:sz w:val="22"/>
          <w:szCs w:val="22"/>
          <w:lang w:eastAsia="zh-CN"/>
        </w:rPr>
        <w:t>L</w:t>
      </w:r>
      <w:r w:rsidR="003E747F">
        <w:rPr>
          <w:rFonts w:ascii="Arial" w:hAnsi="Arial" w:cs="Arial"/>
          <w:sz w:val="22"/>
          <w:szCs w:val="22"/>
          <w:lang w:eastAsia="zh-CN"/>
        </w:rPr>
        <w:t>.</w:t>
      </w:r>
      <w:r w:rsidR="001574C2" w:rsidRPr="003762AB">
        <w:rPr>
          <w:rFonts w:ascii="Arial" w:hAnsi="Arial" w:cs="Arial"/>
          <w:sz w:val="22"/>
          <w:szCs w:val="22"/>
          <w:lang w:eastAsia="zh-CN"/>
        </w:rPr>
        <w:t>2141-1 à L2141-6</w:t>
      </w:r>
      <w:r w:rsidRPr="003762A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1574C2" w:rsidRPr="003762AB">
        <w:rPr>
          <w:rFonts w:ascii="Arial" w:hAnsi="Arial" w:cs="Arial"/>
          <w:sz w:val="22"/>
          <w:szCs w:val="22"/>
          <w:lang w:eastAsia="zh-CN"/>
        </w:rPr>
        <w:t>du code de la commande publique</w:t>
      </w:r>
      <w:r w:rsidRPr="003762AB">
        <w:rPr>
          <w:rFonts w:ascii="Arial" w:hAnsi="Arial" w:cs="Arial"/>
          <w:sz w:val="22"/>
          <w:szCs w:val="22"/>
          <w:lang w:eastAsia="zh-CN"/>
        </w:rPr>
        <w:t xml:space="preserve"> et que je suis en règle au regard des articles L.5212-1 à L.5212-11 du code du travail concernant l’emploi des travailleurs handicapés.</w:t>
      </w:r>
    </w:p>
    <w:p w14:paraId="3A736851" w14:textId="30070CBF" w:rsidR="007221CB" w:rsidRDefault="007221CB" w:rsidP="00401822">
      <w:pPr>
        <w:spacing w:before="100" w:beforeAutospacing="1" w:after="119"/>
        <w:ind w:left="23"/>
        <w:rPr>
          <w:rFonts w:ascii="Arial" w:hAnsi="Arial" w:cs="Arial"/>
          <w:sz w:val="22"/>
          <w:szCs w:val="22"/>
          <w:lang w:eastAsia="zh-CN"/>
        </w:rPr>
      </w:pPr>
      <w:r w:rsidRPr="003762AB">
        <w:rPr>
          <w:rFonts w:ascii="Arial" w:hAnsi="Arial" w:cs="Arial"/>
          <w:sz w:val="22"/>
          <w:szCs w:val="22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</w:p>
    <w:p w14:paraId="7875BF44" w14:textId="196E43CA" w:rsidR="00BB38D2" w:rsidRDefault="00BB38D2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Fait en un seul original,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84"/>
        <w:gridCol w:w="3486"/>
        <w:gridCol w:w="3486"/>
      </w:tblGrid>
      <w:tr w:rsidR="00CC6B34" w:rsidRPr="003762AB" w14:paraId="4FA23D79" w14:textId="77777777" w:rsidTr="007221CB">
        <w:trPr>
          <w:tblCellSpacing w:w="0" w:type="dxa"/>
        </w:trPr>
        <w:tc>
          <w:tcPr>
            <w:tcW w:w="1666" w:type="pct"/>
            <w:shd w:val="clear" w:color="auto" w:fill="DDDDDD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58379DB8" w14:textId="77777777" w:rsidR="00CC6B34" w:rsidRPr="003762AB" w:rsidRDefault="00CC6B34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762AB">
              <w:rPr>
                <w:rFonts w:ascii="Arial" w:hAnsi="Arial" w:cs="Arial"/>
                <w:sz w:val="22"/>
                <w:szCs w:val="22"/>
              </w:rPr>
              <w:lastRenderedPageBreak/>
              <w:t xml:space="preserve">Nom, prénom et qualité du </w:t>
            </w:r>
            <w:proofErr w:type="gramStart"/>
            <w:r w:rsidRPr="003762AB">
              <w:rPr>
                <w:rFonts w:ascii="Arial" w:hAnsi="Arial" w:cs="Arial"/>
                <w:sz w:val="22"/>
                <w:szCs w:val="22"/>
              </w:rPr>
              <w:t>signataire(</w:t>
            </w:r>
            <w:proofErr w:type="gramEnd"/>
            <w:r w:rsidRPr="003762AB">
              <w:rPr>
                <w:rFonts w:ascii="Arial" w:hAnsi="Arial" w:cs="Arial"/>
                <w:sz w:val="22"/>
                <w:szCs w:val="22"/>
              </w:rPr>
              <w:t>*)</w:t>
            </w:r>
          </w:p>
        </w:tc>
        <w:tc>
          <w:tcPr>
            <w:tcW w:w="1667" w:type="pct"/>
            <w:shd w:val="clear" w:color="auto" w:fill="DDDDDD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68AA8C29" w14:textId="77777777" w:rsidR="00CC6B34" w:rsidRPr="003762AB" w:rsidRDefault="00CC6B34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762AB">
              <w:rPr>
                <w:rFonts w:ascii="Arial" w:hAnsi="Arial" w:cs="Arial"/>
                <w:sz w:val="22"/>
                <w:szCs w:val="22"/>
              </w:rPr>
              <w:t>Lieu et date de signature</w:t>
            </w:r>
          </w:p>
        </w:tc>
        <w:tc>
          <w:tcPr>
            <w:tcW w:w="1667" w:type="pct"/>
            <w:shd w:val="clear" w:color="auto" w:fill="DDDDDD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CFE572" w14:textId="77777777" w:rsidR="00CC6B34" w:rsidRPr="003762AB" w:rsidRDefault="00CC6B34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762AB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</w:tr>
      <w:tr w:rsidR="00CC6B34" w:rsidRPr="003762AB" w14:paraId="3B9F34E0" w14:textId="77777777" w:rsidTr="003762AB">
        <w:trPr>
          <w:trHeight w:val="1466"/>
          <w:tblCellSpacing w:w="0" w:type="dxa"/>
        </w:trPr>
        <w:tc>
          <w:tcPr>
            <w:tcW w:w="1666" w:type="pct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1E1D3CED" w14:textId="77777777" w:rsidR="00CC6B34" w:rsidRPr="003762AB" w:rsidRDefault="00CC6B34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62B70E23" w14:textId="77777777" w:rsidR="00CC6B34" w:rsidRPr="003762AB" w:rsidRDefault="00CC6B34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3A63DD7" w14:textId="77777777" w:rsidR="00CC6B34" w:rsidRPr="003762AB" w:rsidRDefault="00CC6B34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BC520F" w14:textId="77777777" w:rsidR="00D91796" w:rsidRPr="003762AB" w:rsidRDefault="00D91796" w:rsidP="00401822">
      <w:pPr>
        <w:spacing w:after="120"/>
        <w:rPr>
          <w:rFonts w:ascii="Arial" w:hAnsi="Arial" w:cs="Arial"/>
          <w:sz w:val="22"/>
          <w:szCs w:val="22"/>
        </w:rPr>
      </w:pPr>
    </w:p>
    <w:p w14:paraId="04A4FDBE" w14:textId="00983151" w:rsidR="00D91796" w:rsidRDefault="00CC6B34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(*) Le signataire doit avoir le pouvoir d'engager la personne qu'il représente</w:t>
      </w:r>
      <w:r w:rsidR="00BB38D2" w:rsidRPr="003762AB">
        <w:rPr>
          <w:rFonts w:ascii="Arial" w:hAnsi="Arial" w:cs="Arial"/>
          <w:sz w:val="22"/>
          <w:szCs w:val="22"/>
        </w:rPr>
        <w:t>. En cas de groupement, à défaut d’habilitation du mandataire, signature des cotraitants</w:t>
      </w:r>
      <w:r w:rsidR="004F29D4" w:rsidRPr="003762AB">
        <w:rPr>
          <w:rFonts w:ascii="Arial" w:hAnsi="Arial" w:cs="Arial"/>
          <w:sz w:val="22"/>
          <w:szCs w:val="22"/>
        </w:rPr>
        <w:t>.</w:t>
      </w:r>
    </w:p>
    <w:p w14:paraId="31FFB3B6" w14:textId="77777777" w:rsidR="00251868" w:rsidRDefault="00251868" w:rsidP="00401822">
      <w:pPr>
        <w:pStyle w:val="NormalWeb"/>
        <w:spacing w:before="0" w:beforeAutospacing="0" w:after="0"/>
        <w:rPr>
          <w:rFonts w:ascii="Arial" w:hAnsi="Arial" w:cs="Arial"/>
          <w:b/>
          <w:bCs/>
          <w:sz w:val="22"/>
          <w:szCs w:val="22"/>
          <w:u w:val="single"/>
        </w:rPr>
      </w:pPr>
      <w:bookmarkStart w:id="8" w:name="_Toc535842027"/>
    </w:p>
    <w:p w14:paraId="4C66A761" w14:textId="5C7EAD20" w:rsidR="00CC6B34" w:rsidRPr="003762AB" w:rsidRDefault="00456D8B" w:rsidP="00401822">
      <w:pPr>
        <w:pStyle w:val="Titre1"/>
      </w:pPr>
      <w:r w:rsidRPr="003762AB">
        <w:t xml:space="preserve">ARTICLE </w:t>
      </w:r>
      <w:r w:rsidR="00350B8C">
        <w:t>9</w:t>
      </w:r>
      <w:r w:rsidR="00BB38D2" w:rsidRPr="003762AB">
        <w:t xml:space="preserve"> – ACCEPTATION DE L’OFFRE PAR L’ACHETEUR</w:t>
      </w:r>
      <w:bookmarkEnd w:id="8"/>
    </w:p>
    <w:p w14:paraId="193013A0" w14:textId="77777777" w:rsidR="007221CB" w:rsidRPr="003762AB" w:rsidRDefault="007221CB" w:rsidP="00401822">
      <w:pPr>
        <w:spacing w:before="100" w:beforeAutospacing="1" w:after="119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Est acceptée la présente offre pour valoir acte d'engagement.</w:t>
      </w:r>
    </w:p>
    <w:p w14:paraId="5C3AFA7C" w14:textId="60C7C6AE" w:rsidR="007221CB" w:rsidRPr="003D5376" w:rsidRDefault="007221CB" w:rsidP="00401822">
      <w:pPr>
        <w:numPr>
          <w:ilvl w:val="0"/>
          <w:numId w:val="22"/>
        </w:numPr>
        <w:spacing w:before="100" w:beforeAutospacing="1" w:after="119"/>
        <w:rPr>
          <w:rFonts w:ascii="Arial" w:hAnsi="Arial" w:cs="Arial"/>
          <w:sz w:val="22"/>
          <w:szCs w:val="22"/>
        </w:rPr>
      </w:pPr>
      <w:r w:rsidRPr="003D5376">
        <w:rPr>
          <w:rFonts w:ascii="Arial" w:hAnsi="Arial" w:cs="Arial"/>
          <w:sz w:val="22"/>
          <w:szCs w:val="22"/>
        </w:rPr>
        <w:t>Annexe</w:t>
      </w:r>
      <w:r w:rsidR="00401822">
        <w:rPr>
          <w:rFonts w:ascii="Arial" w:hAnsi="Arial" w:cs="Arial"/>
          <w:sz w:val="22"/>
          <w:szCs w:val="22"/>
        </w:rPr>
        <w:t xml:space="preserve"> 1</w:t>
      </w:r>
      <w:r w:rsidRPr="003D5376">
        <w:rPr>
          <w:rFonts w:ascii="Arial" w:hAnsi="Arial" w:cs="Arial"/>
          <w:sz w:val="22"/>
          <w:szCs w:val="22"/>
        </w:rPr>
        <w:t xml:space="preserve"> : </w:t>
      </w:r>
      <w:r w:rsidR="008E69D0" w:rsidRPr="003D5376">
        <w:rPr>
          <w:rFonts w:ascii="Arial" w:hAnsi="Arial" w:cs="Arial"/>
          <w:sz w:val="22"/>
          <w:szCs w:val="22"/>
        </w:rPr>
        <w:t>Décomposition du prix global et forfaitaire (DPGF)</w:t>
      </w:r>
      <w:r w:rsidRPr="003D5376">
        <w:rPr>
          <w:rFonts w:ascii="Arial" w:hAnsi="Arial" w:cs="Arial"/>
          <w:sz w:val="22"/>
          <w:szCs w:val="22"/>
        </w:rPr>
        <w:t xml:space="preserve"> ; </w:t>
      </w:r>
    </w:p>
    <w:p w14:paraId="1D381A56" w14:textId="2DCBD5C6" w:rsidR="00BB38D2" w:rsidRDefault="00BB38D2" w:rsidP="00401822">
      <w:pPr>
        <w:spacing w:after="120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Fait en un seul original,</w:t>
      </w:r>
    </w:p>
    <w:p w14:paraId="34DE52E7" w14:textId="77777777" w:rsidR="000B2453" w:rsidRPr="003762AB" w:rsidRDefault="000B2453" w:rsidP="00401822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84"/>
        <w:gridCol w:w="3486"/>
        <w:gridCol w:w="3486"/>
      </w:tblGrid>
      <w:tr w:rsidR="00BB38D2" w:rsidRPr="003762AB" w14:paraId="2CF2EC0B" w14:textId="77777777" w:rsidTr="00DD7735">
        <w:trPr>
          <w:tblCellSpacing w:w="0" w:type="dxa"/>
        </w:trPr>
        <w:tc>
          <w:tcPr>
            <w:tcW w:w="1666" w:type="pct"/>
            <w:shd w:val="clear" w:color="auto" w:fill="DDDDDD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0C57049A" w14:textId="77777777" w:rsidR="00BB38D2" w:rsidRPr="003762AB" w:rsidRDefault="00BB38D2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762AB">
              <w:rPr>
                <w:rFonts w:ascii="Arial" w:hAnsi="Arial" w:cs="Arial"/>
                <w:sz w:val="22"/>
                <w:szCs w:val="22"/>
              </w:rPr>
              <w:t xml:space="preserve">Nom, prénom et qualité du </w:t>
            </w:r>
            <w:proofErr w:type="gramStart"/>
            <w:r w:rsidRPr="003762AB">
              <w:rPr>
                <w:rFonts w:ascii="Arial" w:hAnsi="Arial" w:cs="Arial"/>
                <w:sz w:val="22"/>
                <w:szCs w:val="22"/>
              </w:rPr>
              <w:t>signataire(</w:t>
            </w:r>
            <w:proofErr w:type="gramEnd"/>
            <w:r w:rsidRPr="003762AB">
              <w:rPr>
                <w:rFonts w:ascii="Arial" w:hAnsi="Arial" w:cs="Arial"/>
                <w:sz w:val="22"/>
                <w:szCs w:val="22"/>
              </w:rPr>
              <w:t>*)</w:t>
            </w:r>
          </w:p>
        </w:tc>
        <w:tc>
          <w:tcPr>
            <w:tcW w:w="1667" w:type="pct"/>
            <w:shd w:val="clear" w:color="auto" w:fill="DDDDDD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015833A2" w14:textId="77777777" w:rsidR="00BB38D2" w:rsidRPr="003762AB" w:rsidRDefault="00BB38D2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762AB">
              <w:rPr>
                <w:rFonts w:ascii="Arial" w:hAnsi="Arial" w:cs="Arial"/>
                <w:sz w:val="22"/>
                <w:szCs w:val="22"/>
              </w:rPr>
              <w:t>Lieu et date de signature</w:t>
            </w:r>
          </w:p>
        </w:tc>
        <w:tc>
          <w:tcPr>
            <w:tcW w:w="1667" w:type="pct"/>
            <w:shd w:val="clear" w:color="auto" w:fill="DDDDDD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C17D5B" w14:textId="77777777" w:rsidR="00BB38D2" w:rsidRPr="003762AB" w:rsidRDefault="00BB38D2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762AB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</w:tr>
      <w:tr w:rsidR="00BB38D2" w:rsidRPr="003762AB" w14:paraId="26ACECA9" w14:textId="77777777" w:rsidTr="003762AB">
        <w:trPr>
          <w:trHeight w:val="1388"/>
          <w:tblCellSpacing w:w="0" w:type="dxa"/>
        </w:trPr>
        <w:tc>
          <w:tcPr>
            <w:tcW w:w="1666" w:type="pct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E563B1F" w14:textId="77777777" w:rsidR="00BB38D2" w:rsidRPr="003762AB" w:rsidRDefault="00BB38D2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4D2703A4" w14:textId="77777777" w:rsidR="00BB38D2" w:rsidRPr="003762AB" w:rsidRDefault="00BB38D2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CC3980C" w14:textId="77777777" w:rsidR="00BB38D2" w:rsidRPr="003762AB" w:rsidRDefault="00BB38D2" w:rsidP="0040182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FFE33D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3DBD7ED1" w14:textId="46C731D1" w:rsidR="00DD7735" w:rsidRPr="003762AB" w:rsidRDefault="00DD7735" w:rsidP="00401822">
      <w:pPr>
        <w:pStyle w:val="Titre1"/>
      </w:pPr>
      <w:r w:rsidRPr="003762AB">
        <w:t>ARTICLE 1</w:t>
      </w:r>
      <w:r w:rsidR="00350B8C">
        <w:t>0</w:t>
      </w:r>
      <w:r w:rsidRPr="003762AB">
        <w:t xml:space="preserve"> – CADRE POUR LA FORMULE DE NANTISSEMENT OU DE CESSION DE </w:t>
      </w:r>
      <w:r w:rsidR="005475FA" w:rsidRPr="003762AB">
        <w:t>CRÉANCES</w:t>
      </w:r>
      <w:r w:rsidRPr="003762AB">
        <w:t xml:space="preserve"> (1)</w:t>
      </w:r>
    </w:p>
    <w:p w14:paraId="29B6E1BB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67FE998C" w14:textId="269CF75F" w:rsidR="00DD7735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 xml:space="preserve">A          </w:t>
      </w:r>
      <w:proofErr w:type="gramStart"/>
      <w:r w:rsidRPr="003762AB">
        <w:rPr>
          <w:rFonts w:ascii="Arial" w:hAnsi="Arial" w:cs="Arial"/>
          <w:sz w:val="22"/>
          <w:szCs w:val="22"/>
        </w:rPr>
        <w:t xml:space="preserve">  ,</w:t>
      </w:r>
      <w:proofErr w:type="gramEnd"/>
      <w:r w:rsidRPr="003762AB">
        <w:rPr>
          <w:rFonts w:ascii="Arial" w:hAnsi="Arial" w:cs="Arial"/>
          <w:sz w:val="22"/>
          <w:szCs w:val="22"/>
        </w:rPr>
        <w:t xml:space="preserve"> le</w:t>
      </w:r>
    </w:p>
    <w:p w14:paraId="6ECAB28D" w14:textId="77777777" w:rsidR="003F0B78" w:rsidRPr="003762AB" w:rsidRDefault="003F0B78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2D558F2A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Le représentant du pouvoir adjudicateur (2)</w:t>
      </w:r>
    </w:p>
    <w:p w14:paraId="46620909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3A0182C0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6701C97A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4A9B4355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4172F0F1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719217F4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0CADD3A5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039D18EB" w14:textId="77777777" w:rsidR="00DD7735" w:rsidRPr="003762AB" w:rsidRDefault="00DD7735" w:rsidP="00401822">
      <w:pPr>
        <w:numPr>
          <w:ilvl w:val="0"/>
          <w:numId w:val="23"/>
        </w:num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  <w:proofErr w:type="gramStart"/>
      <w:r w:rsidRPr="003762AB">
        <w:rPr>
          <w:rFonts w:ascii="Arial" w:hAnsi="Arial" w:cs="Arial"/>
          <w:sz w:val="22"/>
          <w:szCs w:val="22"/>
        </w:rPr>
        <w:t>à</w:t>
      </w:r>
      <w:proofErr w:type="gramEnd"/>
      <w:r w:rsidRPr="003762AB">
        <w:rPr>
          <w:rFonts w:ascii="Arial" w:hAnsi="Arial" w:cs="Arial"/>
          <w:sz w:val="22"/>
          <w:szCs w:val="22"/>
        </w:rPr>
        <w:t xml:space="preserve"> remplir par l’administration en original sur une photocopie</w:t>
      </w:r>
    </w:p>
    <w:p w14:paraId="3CD196C9" w14:textId="77777777" w:rsidR="00DD7735" w:rsidRPr="003762AB" w:rsidRDefault="00DD7735" w:rsidP="00401822">
      <w:pPr>
        <w:numPr>
          <w:ilvl w:val="0"/>
          <w:numId w:val="23"/>
        </w:num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  <w:r w:rsidRPr="003762AB">
        <w:rPr>
          <w:rFonts w:ascii="Arial" w:hAnsi="Arial" w:cs="Arial"/>
          <w:sz w:val="22"/>
          <w:szCs w:val="22"/>
        </w:rPr>
        <w:t>Date et signatures originales</w:t>
      </w:r>
    </w:p>
    <w:p w14:paraId="4F926553" w14:textId="77777777" w:rsidR="00DD7735" w:rsidRPr="003762AB" w:rsidRDefault="00DD7735" w:rsidP="00401822">
      <w:pPr>
        <w:tabs>
          <w:tab w:val="left" w:pos="560"/>
          <w:tab w:val="left" w:pos="3100"/>
          <w:tab w:val="left" w:pos="5860"/>
        </w:tabs>
        <w:jc w:val="left"/>
        <w:rPr>
          <w:rFonts w:ascii="Arial" w:hAnsi="Arial" w:cs="Arial"/>
          <w:sz w:val="22"/>
          <w:szCs w:val="22"/>
        </w:rPr>
      </w:pPr>
    </w:p>
    <w:p w14:paraId="4C6A9C57" w14:textId="1315BBD1" w:rsidR="00125FB4" w:rsidRDefault="00125FB4" w:rsidP="00401822">
      <w:pPr>
        <w:spacing w:before="100" w:beforeAutospacing="1"/>
        <w:ind w:hanging="142"/>
        <w:jc w:val="center"/>
        <w:rPr>
          <w:rFonts w:ascii="Arial" w:hAnsi="Arial" w:cs="Arial"/>
          <w:sz w:val="22"/>
          <w:szCs w:val="22"/>
        </w:rPr>
      </w:pPr>
    </w:p>
    <w:sectPr w:rsidR="00125FB4" w:rsidSect="006E564E"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A9B80" w14:textId="77777777" w:rsidR="005F4B5A" w:rsidRDefault="005F4B5A" w:rsidP="00D526B3">
      <w:r>
        <w:separator/>
      </w:r>
    </w:p>
    <w:p w14:paraId="645C3060" w14:textId="77777777" w:rsidR="005F4B5A" w:rsidRDefault="005F4B5A" w:rsidP="00D526B3"/>
  </w:endnote>
  <w:endnote w:type="continuationSeparator" w:id="0">
    <w:p w14:paraId="2CB2440A" w14:textId="77777777" w:rsidR="005F4B5A" w:rsidRDefault="005F4B5A" w:rsidP="00D526B3">
      <w:r>
        <w:continuationSeparator/>
      </w:r>
    </w:p>
    <w:p w14:paraId="4DE8FEDC" w14:textId="77777777" w:rsidR="005F4B5A" w:rsidRDefault="005F4B5A" w:rsidP="00D52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FFD4E" w14:textId="6ABEFC3E" w:rsidR="007E22C9" w:rsidRPr="00C65175" w:rsidRDefault="00C65175">
    <w:pPr>
      <w:pStyle w:val="Pieddepage"/>
    </w:pPr>
    <w:r>
      <w:t>A.E.</w:t>
    </w:r>
    <w:r w:rsidR="00FA3652">
      <w:tab/>
    </w:r>
    <w:r w:rsidR="000B2453">
      <w:tab/>
    </w:r>
    <w:proofErr w:type="gramStart"/>
    <w:r w:rsidR="00FA3652">
      <w:t>page</w:t>
    </w:r>
    <w:proofErr w:type="gramEnd"/>
    <w:r w:rsidR="00FA3652">
      <w:t xml:space="preserve"> </w:t>
    </w:r>
    <w:r w:rsidR="00FA3652">
      <w:fldChar w:fldCharType="begin"/>
    </w:r>
    <w:r w:rsidR="00FA3652">
      <w:instrText xml:space="preserve"> PAGE </w:instrText>
    </w:r>
    <w:r w:rsidR="00FA3652">
      <w:fldChar w:fldCharType="separate"/>
    </w:r>
    <w:r w:rsidR="00251868">
      <w:rPr>
        <w:noProof/>
      </w:rPr>
      <w:t>9</w:t>
    </w:r>
    <w:r w:rsidR="00FA3652">
      <w:fldChar w:fldCharType="end"/>
    </w:r>
    <w:r w:rsidR="00FA3652">
      <w:t xml:space="preserve"> / </w:t>
    </w:r>
    <w:r w:rsidR="005F4B5A">
      <w:fldChar w:fldCharType="begin"/>
    </w:r>
    <w:r w:rsidR="005F4B5A">
      <w:instrText xml:space="preserve"> NUMPAGES </w:instrText>
    </w:r>
    <w:r w:rsidR="005F4B5A">
      <w:fldChar w:fldCharType="separate"/>
    </w:r>
    <w:r w:rsidR="00251868">
      <w:rPr>
        <w:noProof/>
      </w:rPr>
      <w:t>9</w:t>
    </w:r>
    <w:r w:rsidR="005F4B5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6D3CB" w14:textId="2DBB1D0A" w:rsidR="00BE502A" w:rsidRDefault="00BE502A" w:rsidP="00D526B3">
    <w:pPr>
      <w:pStyle w:val="Pieddepage"/>
    </w:pPr>
    <w:r>
      <w:rPr>
        <w:rStyle w:val="Numrodepage"/>
      </w:rPr>
      <w:tab/>
    </w:r>
    <w:r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AC238" w14:textId="77777777" w:rsidR="005F4B5A" w:rsidRDefault="005F4B5A" w:rsidP="00D526B3">
      <w:r>
        <w:separator/>
      </w:r>
    </w:p>
    <w:p w14:paraId="57D9D507" w14:textId="77777777" w:rsidR="005F4B5A" w:rsidRDefault="005F4B5A" w:rsidP="00D526B3"/>
  </w:footnote>
  <w:footnote w:type="continuationSeparator" w:id="0">
    <w:p w14:paraId="3AB71CAF" w14:textId="77777777" w:rsidR="005F4B5A" w:rsidRDefault="005F4B5A" w:rsidP="00D526B3">
      <w:r>
        <w:continuationSeparator/>
      </w:r>
    </w:p>
    <w:p w14:paraId="1DD42A96" w14:textId="77777777" w:rsidR="005F4B5A" w:rsidRDefault="005F4B5A" w:rsidP="00D526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2121113"/>
    <w:multiLevelType w:val="hybridMultilevel"/>
    <w:tmpl w:val="4EF22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41E46"/>
    <w:multiLevelType w:val="multilevel"/>
    <w:tmpl w:val="5754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1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7456B8E"/>
    <w:multiLevelType w:val="singleLevel"/>
    <w:tmpl w:val="EF809EF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1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E3636C1"/>
    <w:multiLevelType w:val="hybridMultilevel"/>
    <w:tmpl w:val="3A88EC56"/>
    <w:lvl w:ilvl="0" w:tplc="2F0A2058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9" w15:restartNumberingAfterBreak="0">
    <w:nsid w:val="280636EC"/>
    <w:multiLevelType w:val="multilevel"/>
    <w:tmpl w:val="694E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065500"/>
    <w:multiLevelType w:val="multilevel"/>
    <w:tmpl w:val="3CD2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9E5CB6"/>
    <w:multiLevelType w:val="multilevel"/>
    <w:tmpl w:val="0C60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4E7504"/>
    <w:multiLevelType w:val="hybridMultilevel"/>
    <w:tmpl w:val="F1E6CA22"/>
    <w:lvl w:ilvl="0" w:tplc="6DDC05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96546"/>
    <w:multiLevelType w:val="hybridMultilevel"/>
    <w:tmpl w:val="9064E974"/>
    <w:lvl w:ilvl="0" w:tplc="AA7E3F2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1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1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EED63F3"/>
    <w:multiLevelType w:val="multilevel"/>
    <w:tmpl w:val="7856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1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1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1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1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1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1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1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1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7"/>
  </w:num>
  <w:num w:numId="4">
    <w:abstractNumId w:val="24"/>
  </w:num>
  <w:num w:numId="5">
    <w:abstractNumId w:val="25"/>
  </w:num>
  <w:num w:numId="6">
    <w:abstractNumId w:val="16"/>
  </w:num>
  <w:num w:numId="7">
    <w:abstractNumId w:val="23"/>
  </w:num>
  <w:num w:numId="8">
    <w:abstractNumId w:val="14"/>
  </w:num>
  <w:num w:numId="9">
    <w:abstractNumId w:val="5"/>
  </w:num>
  <w:num w:numId="10">
    <w:abstractNumId w:val="4"/>
  </w:num>
  <w:num w:numId="11">
    <w:abstractNumId w:val="22"/>
  </w:num>
  <w:num w:numId="12">
    <w:abstractNumId w:val="20"/>
  </w:num>
  <w:num w:numId="13">
    <w:abstractNumId w:val="15"/>
  </w:num>
  <w:num w:numId="14">
    <w:abstractNumId w:val="19"/>
  </w:num>
  <w:num w:numId="15">
    <w:abstractNumId w:val="18"/>
  </w:num>
  <w:num w:numId="16">
    <w:abstractNumId w:val="21"/>
  </w:num>
  <w:num w:numId="17">
    <w:abstractNumId w:val="3"/>
  </w:num>
  <w:num w:numId="18">
    <w:abstractNumId w:val="11"/>
  </w:num>
  <w:num w:numId="19">
    <w:abstractNumId w:val="17"/>
  </w:num>
  <w:num w:numId="20">
    <w:abstractNumId w:val="10"/>
  </w:num>
  <w:num w:numId="21">
    <w:abstractNumId w:val="8"/>
  </w:num>
  <w:num w:numId="22">
    <w:abstractNumId w:val="9"/>
  </w:num>
  <w:num w:numId="23">
    <w:abstractNumId w:val="6"/>
  </w:num>
  <w:num w:numId="24">
    <w:abstractNumId w:val="1"/>
  </w:num>
  <w:num w:numId="25">
    <w:abstractNumId w:val="1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B34"/>
    <w:rsid w:val="000000AA"/>
    <w:rsid w:val="00006087"/>
    <w:rsid w:val="00030F36"/>
    <w:rsid w:val="00040903"/>
    <w:rsid w:val="000606BE"/>
    <w:rsid w:val="00065023"/>
    <w:rsid w:val="00083FCD"/>
    <w:rsid w:val="00091B71"/>
    <w:rsid w:val="00092401"/>
    <w:rsid w:val="000B2453"/>
    <w:rsid w:val="000B6219"/>
    <w:rsid w:val="000B728B"/>
    <w:rsid w:val="000C5F06"/>
    <w:rsid w:val="000F0216"/>
    <w:rsid w:val="001057B0"/>
    <w:rsid w:val="001256C4"/>
    <w:rsid w:val="00125FB4"/>
    <w:rsid w:val="001262AC"/>
    <w:rsid w:val="0013010E"/>
    <w:rsid w:val="00141CF3"/>
    <w:rsid w:val="001567C7"/>
    <w:rsid w:val="001574C2"/>
    <w:rsid w:val="00161A69"/>
    <w:rsid w:val="0016368F"/>
    <w:rsid w:val="0017547F"/>
    <w:rsid w:val="0019395C"/>
    <w:rsid w:val="001A32E0"/>
    <w:rsid w:val="001A71BF"/>
    <w:rsid w:val="00226859"/>
    <w:rsid w:val="00230B2B"/>
    <w:rsid w:val="002324BA"/>
    <w:rsid w:val="002474FD"/>
    <w:rsid w:val="00251868"/>
    <w:rsid w:val="00251F96"/>
    <w:rsid w:val="00264E95"/>
    <w:rsid w:val="00266DE8"/>
    <w:rsid w:val="002B760C"/>
    <w:rsid w:val="002C3C12"/>
    <w:rsid w:val="002E328A"/>
    <w:rsid w:val="002E5B88"/>
    <w:rsid w:val="002F0507"/>
    <w:rsid w:val="00301BD5"/>
    <w:rsid w:val="0032225D"/>
    <w:rsid w:val="00337CB8"/>
    <w:rsid w:val="00344240"/>
    <w:rsid w:val="00345F96"/>
    <w:rsid w:val="00350B8C"/>
    <w:rsid w:val="00354136"/>
    <w:rsid w:val="003736D6"/>
    <w:rsid w:val="0037489E"/>
    <w:rsid w:val="003750E4"/>
    <w:rsid w:val="003762AB"/>
    <w:rsid w:val="00393AF2"/>
    <w:rsid w:val="003966A2"/>
    <w:rsid w:val="003A256D"/>
    <w:rsid w:val="003C0DCE"/>
    <w:rsid w:val="003C3B9B"/>
    <w:rsid w:val="003D5376"/>
    <w:rsid w:val="003E747F"/>
    <w:rsid w:val="003F0B78"/>
    <w:rsid w:val="003F10FD"/>
    <w:rsid w:val="00401822"/>
    <w:rsid w:val="00402261"/>
    <w:rsid w:val="00423B0F"/>
    <w:rsid w:val="004265FA"/>
    <w:rsid w:val="00435A27"/>
    <w:rsid w:val="004465AD"/>
    <w:rsid w:val="004508B6"/>
    <w:rsid w:val="00456B9C"/>
    <w:rsid w:val="00456D8B"/>
    <w:rsid w:val="00467167"/>
    <w:rsid w:val="0047011E"/>
    <w:rsid w:val="00476491"/>
    <w:rsid w:val="004A334F"/>
    <w:rsid w:val="004B3573"/>
    <w:rsid w:val="004C26C0"/>
    <w:rsid w:val="004C44E3"/>
    <w:rsid w:val="004D4330"/>
    <w:rsid w:val="004E0AF1"/>
    <w:rsid w:val="004E6442"/>
    <w:rsid w:val="004F29D4"/>
    <w:rsid w:val="00502DD0"/>
    <w:rsid w:val="00505F3D"/>
    <w:rsid w:val="00520FCE"/>
    <w:rsid w:val="0054323B"/>
    <w:rsid w:val="005474E0"/>
    <w:rsid w:val="005475FA"/>
    <w:rsid w:val="00550D72"/>
    <w:rsid w:val="00551C46"/>
    <w:rsid w:val="00557FB7"/>
    <w:rsid w:val="00561D56"/>
    <w:rsid w:val="0057371E"/>
    <w:rsid w:val="00577A8A"/>
    <w:rsid w:val="00582328"/>
    <w:rsid w:val="00592B10"/>
    <w:rsid w:val="00594A1E"/>
    <w:rsid w:val="00594C1D"/>
    <w:rsid w:val="005B61B4"/>
    <w:rsid w:val="005B6927"/>
    <w:rsid w:val="005C31EC"/>
    <w:rsid w:val="005E1B97"/>
    <w:rsid w:val="005E7903"/>
    <w:rsid w:val="005F36FA"/>
    <w:rsid w:val="005F4B5A"/>
    <w:rsid w:val="00605DE2"/>
    <w:rsid w:val="00627B69"/>
    <w:rsid w:val="00633B14"/>
    <w:rsid w:val="00647931"/>
    <w:rsid w:val="00651ECA"/>
    <w:rsid w:val="00676D6E"/>
    <w:rsid w:val="00684D9B"/>
    <w:rsid w:val="006A5146"/>
    <w:rsid w:val="006B182D"/>
    <w:rsid w:val="006C29C9"/>
    <w:rsid w:val="006C51FF"/>
    <w:rsid w:val="006E564E"/>
    <w:rsid w:val="006E57FB"/>
    <w:rsid w:val="006F0E00"/>
    <w:rsid w:val="006F730B"/>
    <w:rsid w:val="007221CB"/>
    <w:rsid w:val="00723E21"/>
    <w:rsid w:val="00724F52"/>
    <w:rsid w:val="00734D6D"/>
    <w:rsid w:val="00762676"/>
    <w:rsid w:val="00770C1A"/>
    <w:rsid w:val="0077285B"/>
    <w:rsid w:val="007767F2"/>
    <w:rsid w:val="00790195"/>
    <w:rsid w:val="00790766"/>
    <w:rsid w:val="0079208E"/>
    <w:rsid w:val="007C60ED"/>
    <w:rsid w:val="007E22C9"/>
    <w:rsid w:val="007E5362"/>
    <w:rsid w:val="00807B2D"/>
    <w:rsid w:val="00825BA8"/>
    <w:rsid w:val="00837561"/>
    <w:rsid w:val="00853F84"/>
    <w:rsid w:val="008723EA"/>
    <w:rsid w:val="00872D96"/>
    <w:rsid w:val="00876A89"/>
    <w:rsid w:val="00880E81"/>
    <w:rsid w:val="00881FFC"/>
    <w:rsid w:val="008862DC"/>
    <w:rsid w:val="008932B0"/>
    <w:rsid w:val="008B1065"/>
    <w:rsid w:val="008B42E8"/>
    <w:rsid w:val="008B4772"/>
    <w:rsid w:val="008B7A69"/>
    <w:rsid w:val="008C3E9F"/>
    <w:rsid w:val="008E21F7"/>
    <w:rsid w:val="008E5A6F"/>
    <w:rsid w:val="008E69D0"/>
    <w:rsid w:val="00903D5A"/>
    <w:rsid w:val="009076E5"/>
    <w:rsid w:val="00940466"/>
    <w:rsid w:val="00967077"/>
    <w:rsid w:val="00970E5C"/>
    <w:rsid w:val="009856EA"/>
    <w:rsid w:val="00996966"/>
    <w:rsid w:val="009A50F8"/>
    <w:rsid w:val="009C4DE0"/>
    <w:rsid w:val="009D6DF1"/>
    <w:rsid w:val="00A04EAD"/>
    <w:rsid w:val="00A0685C"/>
    <w:rsid w:val="00A45302"/>
    <w:rsid w:val="00A507BD"/>
    <w:rsid w:val="00A55524"/>
    <w:rsid w:val="00A74F35"/>
    <w:rsid w:val="00A8045D"/>
    <w:rsid w:val="00A8088B"/>
    <w:rsid w:val="00A935F3"/>
    <w:rsid w:val="00A936EB"/>
    <w:rsid w:val="00AB0930"/>
    <w:rsid w:val="00AC12DC"/>
    <w:rsid w:val="00AD277D"/>
    <w:rsid w:val="00AE7F78"/>
    <w:rsid w:val="00AF2177"/>
    <w:rsid w:val="00AF674B"/>
    <w:rsid w:val="00B0282B"/>
    <w:rsid w:val="00B03133"/>
    <w:rsid w:val="00B12B67"/>
    <w:rsid w:val="00B368A9"/>
    <w:rsid w:val="00B36C90"/>
    <w:rsid w:val="00B415B3"/>
    <w:rsid w:val="00B44A7C"/>
    <w:rsid w:val="00B6076C"/>
    <w:rsid w:val="00B614C0"/>
    <w:rsid w:val="00B6698E"/>
    <w:rsid w:val="00B75A50"/>
    <w:rsid w:val="00B859B6"/>
    <w:rsid w:val="00B93D24"/>
    <w:rsid w:val="00B95F3D"/>
    <w:rsid w:val="00BA2DD4"/>
    <w:rsid w:val="00BA2EE4"/>
    <w:rsid w:val="00BA6EC6"/>
    <w:rsid w:val="00BB38D2"/>
    <w:rsid w:val="00BE502A"/>
    <w:rsid w:val="00BF1BB6"/>
    <w:rsid w:val="00BF7523"/>
    <w:rsid w:val="00C04EE0"/>
    <w:rsid w:val="00C16DBB"/>
    <w:rsid w:val="00C3213D"/>
    <w:rsid w:val="00C3215E"/>
    <w:rsid w:val="00C54076"/>
    <w:rsid w:val="00C64F5C"/>
    <w:rsid w:val="00C65175"/>
    <w:rsid w:val="00C662E4"/>
    <w:rsid w:val="00C90039"/>
    <w:rsid w:val="00C92F96"/>
    <w:rsid w:val="00CA23D4"/>
    <w:rsid w:val="00CA643B"/>
    <w:rsid w:val="00CB0AD1"/>
    <w:rsid w:val="00CB39E6"/>
    <w:rsid w:val="00CC4AA8"/>
    <w:rsid w:val="00CC6B34"/>
    <w:rsid w:val="00CF63D2"/>
    <w:rsid w:val="00CF71C5"/>
    <w:rsid w:val="00D26909"/>
    <w:rsid w:val="00D3159E"/>
    <w:rsid w:val="00D46508"/>
    <w:rsid w:val="00D51683"/>
    <w:rsid w:val="00D526B3"/>
    <w:rsid w:val="00D570CE"/>
    <w:rsid w:val="00D77941"/>
    <w:rsid w:val="00D85C0C"/>
    <w:rsid w:val="00D91796"/>
    <w:rsid w:val="00D93833"/>
    <w:rsid w:val="00DD7735"/>
    <w:rsid w:val="00DE5247"/>
    <w:rsid w:val="00DE666E"/>
    <w:rsid w:val="00DF29D8"/>
    <w:rsid w:val="00DF57C2"/>
    <w:rsid w:val="00E04BB8"/>
    <w:rsid w:val="00E06941"/>
    <w:rsid w:val="00E206CF"/>
    <w:rsid w:val="00E2722B"/>
    <w:rsid w:val="00E53B01"/>
    <w:rsid w:val="00E61A6D"/>
    <w:rsid w:val="00E81146"/>
    <w:rsid w:val="00E8641D"/>
    <w:rsid w:val="00EC09EF"/>
    <w:rsid w:val="00EE37ED"/>
    <w:rsid w:val="00F07BC2"/>
    <w:rsid w:val="00F135D1"/>
    <w:rsid w:val="00F4290D"/>
    <w:rsid w:val="00F661BC"/>
    <w:rsid w:val="00F8351E"/>
    <w:rsid w:val="00FA3652"/>
    <w:rsid w:val="00FB1730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024D9E"/>
  <w15:chartTrackingRefBased/>
  <w15:docId w15:val="{B346B5EB-B674-4BF1-A616-627798733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50B8C"/>
    <w:pPr>
      <w:jc w:val="both"/>
    </w:pPr>
    <w:rPr>
      <w:sz w:val="24"/>
      <w:szCs w:val="24"/>
    </w:rPr>
  </w:style>
  <w:style w:type="paragraph" w:styleId="Titre1">
    <w:name w:val="heading 1"/>
    <w:basedOn w:val="NormalWeb"/>
    <w:qFormat/>
    <w:rsid w:val="00505F3D"/>
    <w:pPr>
      <w:spacing w:before="0" w:beforeAutospacing="0" w:after="120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DD77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link w:val="NormalWebCar"/>
    <w:rsid w:val="00CC6B34"/>
    <w:pPr>
      <w:spacing w:before="100" w:beforeAutospacing="1" w:after="119"/>
    </w:pPr>
  </w:style>
  <w:style w:type="paragraph" w:styleId="z-Hautduformulaire">
    <w:name w:val="HTML Top of Form"/>
    <w:basedOn w:val="Normal"/>
    <w:next w:val="Normal"/>
    <w:hidden/>
    <w:rsid w:val="00CC6B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C6B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Corpsdetexte">
    <w:name w:val="Body Text"/>
    <w:basedOn w:val="Normal"/>
    <w:rsid w:val="00CC6B34"/>
    <w:pPr>
      <w:widowControl w:val="0"/>
      <w:spacing w:after="120"/>
    </w:pPr>
    <w:rPr>
      <w:szCs w:val="20"/>
    </w:rPr>
  </w:style>
  <w:style w:type="paragraph" w:customStyle="1" w:styleId="Normal1">
    <w:name w:val="Normal1"/>
    <w:basedOn w:val="Normal"/>
    <w:rsid w:val="00CC6B34"/>
    <w:pPr>
      <w:keepLines/>
      <w:tabs>
        <w:tab w:val="left" w:pos="284"/>
        <w:tab w:val="left" w:pos="567"/>
        <w:tab w:val="left" w:pos="851"/>
      </w:tabs>
      <w:ind w:firstLine="284"/>
    </w:pPr>
    <w:rPr>
      <w:sz w:val="22"/>
      <w:szCs w:val="22"/>
    </w:rPr>
  </w:style>
  <w:style w:type="table" w:styleId="Grilledutableau">
    <w:name w:val="Table Grid"/>
    <w:basedOn w:val="TableauNormal"/>
    <w:rsid w:val="00344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rsid w:val="00B93D24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B93D24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rsid w:val="00B93D24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B93D24"/>
    <w:rPr>
      <w:sz w:val="24"/>
      <w:szCs w:val="24"/>
    </w:rPr>
  </w:style>
  <w:style w:type="character" w:styleId="Marquedecommentaire">
    <w:name w:val="annotation reference"/>
    <w:uiPriority w:val="99"/>
    <w:rsid w:val="00B93D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93D2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93D24"/>
  </w:style>
  <w:style w:type="paragraph" w:styleId="Textedebulles">
    <w:name w:val="Balloon Text"/>
    <w:basedOn w:val="Normal"/>
    <w:link w:val="TextedebullesCar"/>
    <w:rsid w:val="00F661B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F661BC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rsid w:val="00264E95"/>
    <w:rPr>
      <w:sz w:val="24"/>
      <w:szCs w:val="24"/>
    </w:rPr>
  </w:style>
  <w:style w:type="paragraph" w:customStyle="1" w:styleId="fcase1ertab">
    <w:name w:val="f_case_1ertab"/>
    <w:basedOn w:val="Normal"/>
    <w:rsid w:val="009856EA"/>
    <w:pPr>
      <w:tabs>
        <w:tab w:val="left" w:pos="426"/>
      </w:tabs>
      <w:suppressAutoHyphens/>
      <w:ind w:left="709" w:hanging="709"/>
    </w:pPr>
    <w:rPr>
      <w:rFonts w:ascii="Univers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594A1E"/>
    <w:rPr>
      <w:b/>
      <w:bCs/>
    </w:rPr>
  </w:style>
  <w:style w:type="character" w:customStyle="1" w:styleId="ObjetducommentaireCar">
    <w:name w:val="Objet du commentaire Car"/>
    <w:link w:val="Objetducommentaire"/>
    <w:rsid w:val="00594A1E"/>
    <w:rPr>
      <w:b/>
      <w:bCs/>
    </w:rPr>
  </w:style>
  <w:style w:type="paragraph" w:styleId="En-tte">
    <w:name w:val="header"/>
    <w:basedOn w:val="Normal"/>
    <w:link w:val="En-tteCar"/>
    <w:rsid w:val="00C16DB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16DBB"/>
    <w:rPr>
      <w:sz w:val="24"/>
      <w:szCs w:val="24"/>
    </w:rPr>
  </w:style>
  <w:style w:type="paragraph" w:styleId="Pieddepage">
    <w:name w:val="footer"/>
    <w:basedOn w:val="Normal"/>
    <w:link w:val="PieddepageCar"/>
    <w:rsid w:val="00C16D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C16DBB"/>
    <w:rPr>
      <w:sz w:val="24"/>
      <w:szCs w:val="24"/>
    </w:rPr>
  </w:style>
  <w:style w:type="character" w:styleId="Numrodepage">
    <w:name w:val="page number"/>
    <w:rsid w:val="00C16DBB"/>
  </w:style>
  <w:style w:type="paragraph" w:styleId="En-ttedetabledesmatires">
    <w:name w:val="TOC Heading"/>
    <w:basedOn w:val="Titre1"/>
    <w:next w:val="Normal"/>
    <w:uiPriority w:val="39"/>
    <w:unhideWhenUsed/>
    <w:qFormat/>
    <w:rsid w:val="00D526B3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rsid w:val="00D526B3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D526B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526B3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D917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D91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western">
    <w:name w:val="western"/>
    <w:basedOn w:val="Normal"/>
    <w:rsid w:val="00880E81"/>
    <w:pPr>
      <w:spacing w:before="100" w:beforeAutospacing="1" w:line="238" w:lineRule="atLeast"/>
    </w:pPr>
    <w:rPr>
      <w:rFonts w:ascii="Book Antiqua" w:hAnsi="Book Antiqua"/>
      <w:color w:val="000000"/>
    </w:rPr>
  </w:style>
  <w:style w:type="character" w:customStyle="1" w:styleId="Titre3Car">
    <w:name w:val="Titre 3 Car"/>
    <w:basedOn w:val="Policepardfaut"/>
    <w:link w:val="Titre3"/>
    <w:semiHidden/>
    <w:rsid w:val="00DD77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WW8Num1z3">
    <w:name w:val="WW8Num1z3"/>
    <w:rsid w:val="00B12B67"/>
  </w:style>
  <w:style w:type="paragraph" w:customStyle="1" w:styleId="Textbody">
    <w:name w:val="Text body"/>
    <w:basedOn w:val="Normal"/>
    <w:rsid w:val="00D3159E"/>
    <w:pPr>
      <w:suppressAutoHyphens/>
      <w:autoSpaceDN w:val="0"/>
      <w:spacing w:after="120"/>
      <w:textAlignment w:val="baseline"/>
    </w:pPr>
    <w:rPr>
      <w:rFonts w:ascii="Liberation Sans" w:eastAsia="SimSun" w:hAnsi="Liberation Sans" w:cs="Mangal"/>
      <w:kern w:val="3"/>
      <w:lang w:eastAsia="zh-CN" w:bidi="hi-IN"/>
    </w:rPr>
  </w:style>
  <w:style w:type="paragraph" w:styleId="Retraitcorpsdetexte3">
    <w:name w:val="Body Text Indent 3"/>
    <w:basedOn w:val="Normal"/>
    <w:link w:val="Retraitcorpsdetexte3Car"/>
    <w:rsid w:val="00E206C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E206C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8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0E63C-7823-41FE-A3D9-D3226D842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893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CEREMA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cp:keywords/>
  <cp:lastModifiedBy>Mme Agnès DUSSUEL</cp:lastModifiedBy>
  <cp:revision>4</cp:revision>
  <cp:lastPrinted>2019-01-15T15:48:00Z</cp:lastPrinted>
  <dcterms:created xsi:type="dcterms:W3CDTF">2025-06-25T16:24:00Z</dcterms:created>
  <dcterms:modified xsi:type="dcterms:W3CDTF">2025-07-01T12:40:00Z</dcterms:modified>
</cp:coreProperties>
</file>